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B55" w:rsidRDefault="00F77EC8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>Анкета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родителей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классов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выбору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профиля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обучения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20______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перейдут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10-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Приглашаем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принять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проектировании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зависеть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примечания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разобратьс</w:t>
      </w:r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примечание</w:t>
      </w:r>
      <w:r>
        <w:rPr>
          <w:rFonts w:hAnsi="Times New Roman" w:cs="Times New Roman"/>
          <w:color w:val="000000"/>
          <w:sz w:val="24"/>
          <w:szCs w:val="24"/>
        </w:rPr>
        <w:t xml:space="preserve"> 1).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Хотели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русский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примечание</w:t>
      </w:r>
      <w:r>
        <w:rPr>
          <w:rFonts w:hAnsi="Times New Roman" w:cs="Times New Roman"/>
          <w:color w:val="000000"/>
          <w:sz w:val="24"/>
          <w:szCs w:val="24"/>
        </w:rPr>
        <w:t xml:space="preserve"> 2)?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"/>
        <w:gridCol w:w="4245"/>
        <w:gridCol w:w="196"/>
        <w:gridCol w:w="3339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E05B55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подчеркнуть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E05B55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Хотели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примечание</w:t>
      </w:r>
      <w:r>
        <w:rPr>
          <w:rFonts w:hAnsi="Times New Roman" w:cs="Times New Roman"/>
          <w:color w:val="000000"/>
          <w:sz w:val="24"/>
          <w:szCs w:val="24"/>
        </w:rPr>
        <w:t xml:space="preserve"> 3)?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7"/>
        <w:gridCol w:w="3980"/>
        <w:gridCol w:w="1246"/>
        <w:gridCol w:w="3704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</w:p>
        </w:tc>
      </w:tr>
      <w:tr w:rsidR="00E05B55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*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Выберите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___________________________________________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подчеркнуть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E05B55">
        <w:tc>
          <w:tcPr>
            <w:tcW w:w="0" w:type="auto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конце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предстоит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11-</w:t>
      </w:r>
      <w:r>
        <w:rPr>
          <w:rFonts w:hAnsi="Times New Roman" w:cs="Times New Roman"/>
          <w:color w:val="000000"/>
          <w:sz w:val="24"/>
          <w:szCs w:val="24"/>
        </w:rPr>
        <w:t>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классах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Знаете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ближайшем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будущем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востребованы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рынке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9"/>
        <w:gridCol w:w="156"/>
        <w:gridCol w:w="490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Перечислите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мнению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самоопределения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связываете будущую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192"/>
        <w:gridCol w:w="156"/>
        <w:gridCol w:w="1693"/>
        <w:gridCol w:w="156"/>
        <w:gridCol w:w="2628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Полиция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</w:p>
        </w:tc>
      </w:tr>
      <w:tr w:rsidR="00E05B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Юриспруденция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Психология</w:t>
            </w:r>
          </w:p>
        </w:tc>
      </w:tr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Фундаментальная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наука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Обслуживание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Армия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6. </w:t>
      </w:r>
      <w:r>
        <w:rPr>
          <w:rFonts w:hAnsi="Times New Roman" w:cs="Times New Roman"/>
          <w:color w:val="000000"/>
          <w:sz w:val="24"/>
          <w:szCs w:val="24"/>
        </w:rPr>
        <w:t>Определились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вуза</w:t>
      </w:r>
      <w:r>
        <w:rPr>
          <w:rFonts w:hAnsi="Times New Roman" w:cs="Times New Roman"/>
          <w:color w:val="000000"/>
          <w:sz w:val="24"/>
          <w:szCs w:val="24"/>
        </w:rPr>
        <w:t>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379"/>
        <w:gridCol w:w="156"/>
        <w:gridCol w:w="490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Перечислите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необходимые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поступления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вуз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известны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8. </w:t>
      </w:r>
      <w:r>
        <w:rPr>
          <w:rFonts w:hAnsi="Times New Roman" w:cs="Times New Roman"/>
          <w:color w:val="000000"/>
          <w:sz w:val="24"/>
          <w:szCs w:val="24"/>
        </w:rPr>
        <w:t>Предлагаем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Ознакомьтесь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элективных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выберите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4"/>
        <w:gridCol w:w="1594"/>
        <w:gridCol w:w="2852"/>
        <w:gridCol w:w="3817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углубленного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выбору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E05B55" w:rsidRDefault="00F77EC8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  <w:p w:rsidR="00E05B55" w:rsidRDefault="00F77EC8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E05B55" w:rsidRDefault="00F77EC8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E05B55" w:rsidRDefault="00F77EC8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  <w:p w:rsidR="00E05B55" w:rsidRDefault="00F77EC8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  <w:p w:rsidR="00E05B55" w:rsidRDefault="00F77EC8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Гуманитарный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E05B55" w:rsidRDefault="00F77EC8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  <w:p w:rsidR="00E05B55" w:rsidRDefault="00F77EC8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  <w:p w:rsidR="00E05B55" w:rsidRDefault="00F77EC8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E05B55" w:rsidRDefault="00F77EC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  <w:p w:rsidR="00E05B55" w:rsidRDefault="00F77EC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 w:rsidR="00E05B55" w:rsidRDefault="00F77EC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Универсальный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* </w:t>
      </w:r>
      <w:r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ориентирован 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вписывается»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профилей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ограничиться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базовым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выбираете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универсальный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отдельных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отметьте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углубленного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</w:t>
      </w:r>
      <w:r>
        <w:rPr>
          <w:rFonts w:hAnsi="Times New Roman" w:cs="Times New Roman"/>
          <w:color w:val="000000"/>
          <w:sz w:val="24"/>
          <w:szCs w:val="24"/>
        </w:rPr>
        <w:t>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05B55" w:rsidRDefault="00F77EC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9.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предусмотрено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 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выбранной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</w:t>
      </w:r>
      <w:r>
        <w:rPr>
          <w:rFonts w:hAnsi="Times New Roman" w:cs="Times New Roman"/>
          <w:color w:val="000000"/>
          <w:sz w:val="24"/>
          <w:szCs w:val="24"/>
        </w:rPr>
        <w:t>льких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изучаемых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избранной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Выберите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предполагаемую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918"/>
        <w:gridCol w:w="156"/>
        <w:gridCol w:w="1523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иная</w:t>
            </w: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10.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выбору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ребенок изучать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? </w:t>
      </w:r>
      <w:r>
        <w:rPr>
          <w:rFonts w:hAnsi="Times New Roman" w:cs="Times New Roman"/>
          <w:color w:val="000000"/>
          <w:sz w:val="24"/>
          <w:szCs w:val="24"/>
        </w:rPr>
        <w:t>Перечислите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Выберите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7970"/>
      </w:tblGrid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получении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чаще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приблизить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людей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предпочтения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самоопределения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F77EC8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Предложите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если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12.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предложения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хотели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структуру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профильного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7"/>
      </w:tblGrid>
      <w:tr w:rsidR="00E05B55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05B55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05B55" w:rsidRDefault="00E05B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05B55" w:rsidRDefault="00E05B55">
      <w:pPr>
        <w:rPr>
          <w:rFonts w:hAnsi="Times New Roman" w:cs="Times New Roman"/>
          <w:color w:val="000000"/>
          <w:sz w:val="24"/>
          <w:szCs w:val="24"/>
        </w:rPr>
      </w:pPr>
    </w:p>
    <w:p w:rsidR="00E05B55" w:rsidRDefault="00F77EC8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Примечания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</w:t>
      </w:r>
      <w:r>
        <w:rPr>
          <w:rFonts w:hAnsi="Times New Roman" w:cs="Times New Roman"/>
          <w:color w:val="000000"/>
          <w:sz w:val="24"/>
          <w:szCs w:val="24"/>
        </w:rPr>
        <w:t xml:space="preserve"> 1. </w:t>
      </w:r>
      <w:r>
        <w:rPr>
          <w:rFonts w:hAnsi="Times New Roman" w:cs="Times New Roman"/>
          <w:color w:val="000000"/>
          <w:sz w:val="24"/>
          <w:szCs w:val="24"/>
        </w:rPr>
        <w:t>Администрация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документов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программа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среднего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Минимальный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любом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Этот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набор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установлен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анкету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вопросы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могут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повлиять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курсов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проголосует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</w:t>
      </w:r>
      <w:r>
        <w:rPr>
          <w:rFonts w:hAnsi="Times New Roman" w:cs="Times New Roman"/>
          <w:color w:val="000000"/>
          <w:sz w:val="24"/>
          <w:szCs w:val="24"/>
        </w:rPr>
        <w:t xml:space="preserve"> __ </w:t>
      </w:r>
      <w:r>
        <w:rPr>
          <w:rFonts w:hAnsi="Times New Roman" w:cs="Times New Roman"/>
          <w:color w:val="000000"/>
          <w:sz w:val="24"/>
          <w:szCs w:val="24"/>
        </w:rPr>
        <w:t>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>римечание</w:t>
      </w:r>
      <w:r>
        <w:rPr>
          <w:rFonts w:hAnsi="Times New Roman" w:cs="Times New Roman"/>
          <w:color w:val="000000"/>
          <w:sz w:val="24"/>
          <w:szCs w:val="24"/>
        </w:rPr>
        <w:t xml:space="preserve"> 2.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«Родная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</w:t>
      </w:r>
    </w:p>
    <w:p w:rsidR="00E05B55" w:rsidRDefault="00F77EC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Примечание</w:t>
      </w:r>
      <w:r>
        <w:rPr>
          <w:rFonts w:hAnsi="Times New Roman" w:cs="Times New Roman"/>
          <w:color w:val="000000"/>
          <w:sz w:val="24"/>
          <w:szCs w:val="24"/>
        </w:rPr>
        <w:t xml:space="preserve"> 3.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стандарту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предмета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«Второй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наличии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второго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иностранного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языка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</w:t>
      </w:r>
    </w:p>
    <w:sectPr w:rsidR="00E05B5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A6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D36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75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AD2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0D2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A2A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D3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4F40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93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05B55"/>
    <w:rsid w:val="00E438A1"/>
    <w:rsid w:val="00F01E19"/>
    <w:rsid w:val="00F7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ADB7F-B8FF-437A-AF53-EC1CCA6AB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Пользователь Windows</cp:lastModifiedBy>
  <cp:revision>2</cp:revision>
  <dcterms:created xsi:type="dcterms:W3CDTF">2024-10-20T05:52:00Z</dcterms:created>
  <dcterms:modified xsi:type="dcterms:W3CDTF">2024-10-20T05:52:00Z</dcterms:modified>
</cp:coreProperties>
</file>