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4B" w:rsidRDefault="00712D4B" w:rsidP="00712D4B">
      <w:pPr>
        <w:spacing w:after="393" w:line="1" w:lineRule="exact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0F71FE86" wp14:editId="233E1533">
            <wp:simplePos x="0" y="0"/>
            <wp:positionH relativeFrom="page">
              <wp:posOffset>292735</wp:posOffset>
            </wp:positionH>
            <wp:positionV relativeFrom="margin">
              <wp:posOffset>0</wp:posOffset>
            </wp:positionV>
            <wp:extent cx="231775" cy="2374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3177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 wp14:anchorId="1FC01A0C" wp14:editId="27B41401">
            <wp:simplePos x="0" y="0"/>
            <wp:positionH relativeFrom="page">
              <wp:posOffset>7038340</wp:posOffset>
            </wp:positionH>
            <wp:positionV relativeFrom="margin">
              <wp:posOffset>0</wp:posOffset>
            </wp:positionV>
            <wp:extent cx="225425" cy="25019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542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2D4B" w:rsidRDefault="00712D4B" w:rsidP="00712D4B">
      <w:pPr>
        <w:spacing w:line="1" w:lineRule="exact"/>
        <w:sectPr w:rsidR="00712D4B">
          <w:pgSz w:w="11900" w:h="16840"/>
          <w:pgMar w:top="438" w:right="461" w:bottom="272" w:left="461" w:header="0" w:footer="3" w:gutter="0"/>
          <w:pgNumType w:start="1"/>
          <w:cols w:space="720"/>
          <w:noEndnote/>
          <w:docGrid w:linePitch="360"/>
        </w:sectPr>
      </w:pPr>
    </w:p>
    <w:p w:rsidR="00712D4B" w:rsidRDefault="00712D4B" w:rsidP="00712D4B">
      <w:pPr>
        <w:spacing w:line="240" w:lineRule="exact"/>
        <w:rPr>
          <w:sz w:val="19"/>
          <w:szCs w:val="19"/>
        </w:rPr>
      </w:pPr>
    </w:p>
    <w:p w:rsidR="00712D4B" w:rsidRDefault="00712D4B" w:rsidP="00712D4B">
      <w:pPr>
        <w:spacing w:line="240" w:lineRule="exact"/>
        <w:rPr>
          <w:sz w:val="19"/>
          <w:szCs w:val="19"/>
        </w:rPr>
      </w:pPr>
    </w:p>
    <w:p w:rsidR="00712D4B" w:rsidRDefault="00712D4B" w:rsidP="00712D4B">
      <w:pPr>
        <w:spacing w:before="69" w:after="69" w:line="240" w:lineRule="exact"/>
        <w:rPr>
          <w:sz w:val="19"/>
          <w:szCs w:val="19"/>
        </w:rPr>
      </w:pPr>
    </w:p>
    <w:p w:rsidR="00712D4B" w:rsidRDefault="00712D4B" w:rsidP="00712D4B">
      <w:pPr>
        <w:spacing w:line="1" w:lineRule="exact"/>
        <w:sectPr w:rsidR="00712D4B">
          <w:type w:val="continuous"/>
          <w:pgSz w:w="11900" w:h="16840"/>
          <w:pgMar w:top="1110" w:right="0" w:bottom="800" w:left="0" w:header="0" w:footer="3" w:gutter="0"/>
          <w:cols w:space="720"/>
          <w:noEndnote/>
          <w:docGrid w:linePitch="360"/>
        </w:sectPr>
      </w:pPr>
    </w:p>
    <w:p w:rsidR="00712D4B" w:rsidRDefault="00712D4B" w:rsidP="00712D4B">
      <w:pPr>
        <w:pStyle w:val="30"/>
        <w:shd w:val="clear" w:color="auto" w:fill="auto"/>
      </w:pPr>
      <w:r>
        <w:lastRenderedPageBreak/>
        <w:t>Отчет</w:t>
      </w:r>
    </w:p>
    <w:p w:rsidR="00712D4B" w:rsidRDefault="00712D4B" w:rsidP="00712D4B">
      <w:pPr>
        <w:pStyle w:val="30"/>
        <w:shd w:val="clear" w:color="auto" w:fill="auto"/>
      </w:pPr>
      <w:r>
        <w:t>о самообследовании</w:t>
      </w:r>
      <w:r>
        <w:br/>
        <w:t>муниципального бюджетного</w:t>
      </w:r>
      <w:r>
        <w:br/>
        <w:t>общеобразовательного</w:t>
      </w:r>
      <w:r>
        <w:br/>
        <w:t>учреждения</w:t>
      </w:r>
    </w:p>
    <w:p w:rsidR="00712D4B" w:rsidRDefault="00712D4B" w:rsidP="00712D4B">
      <w:pPr>
        <w:pStyle w:val="30"/>
        <w:shd w:val="clear" w:color="auto" w:fill="auto"/>
        <w:spacing w:after="6040" w:line="276" w:lineRule="auto"/>
      </w:pPr>
      <w:r>
        <w:t>«Николаевская средняя</w:t>
      </w:r>
      <w:r>
        <w:br/>
        <w:t>общеобразовательная школа»</w:t>
      </w:r>
    </w:p>
    <w:p w:rsidR="00712D4B" w:rsidRDefault="00EE3D29" w:rsidP="00712D4B">
      <w:pPr>
        <w:pStyle w:val="40"/>
        <w:shd w:val="clear" w:color="auto" w:fill="auto"/>
      </w:pPr>
      <w:r>
        <w:t xml:space="preserve">     2020</w:t>
      </w:r>
      <w:r w:rsidR="00712D4B">
        <w:t>год</w:t>
      </w:r>
    </w:p>
    <w:p w:rsidR="00712D4B" w:rsidRDefault="00712D4B" w:rsidP="00712D4B">
      <w:pPr>
        <w:spacing w:after="411" w:line="1" w:lineRule="exact"/>
      </w:pPr>
      <w:r>
        <w:rPr>
          <w:noProof/>
          <w:lang w:bidi="ar-SA"/>
        </w:rPr>
        <w:drawing>
          <wp:anchor distT="0" distB="0" distL="0" distR="0" simplePos="0" relativeHeight="251661312" behindDoc="1" locked="0" layoutInCell="1" allowOverlap="1" wp14:anchorId="42703571" wp14:editId="65BF0A0A">
            <wp:simplePos x="0" y="0"/>
            <wp:positionH relativeFrom="page">
              <wp:posOffset>295910</wp:posOffset>
            </wp:positionH>
            <wp:positionV relativeFrom="paragraph">
              <wp:posOffset>50800</wp:posOffset>
            </wp:positionV>
            <wp:extent cx="2658110" cy="21336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5811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2336" behindDoc="1" locked="0" layoutInCell="1" allowOverlap="1" wp14:anchorId="6CF1013D" wp14:editId="74C978AB">
            <wp:simplePos x="0" y="0"/>
            <wp:positionH relativeFrom="page">
              <wp:posOffset>3996055</wp:posOffset>
            </wp:positionH>
            <wp:positionV relativeFrom="paragraph">
              <wp:posOffset>50800</wp:posOffset>
            </wp:positionV>
            <wp:extent cx="3267710" cy="21336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26771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2D4B" w:rsidRDefault="00712D4B" w:rsidP="00712D4B">
      <w:pPr>
        <w:pStyle w:val="1"/>
        <w:shd w:val="clear" w:color="auto" w:fill="auto"/>
        <w:spacing w:after="180"/>
        <w:jc w:val="center"/>
        <w:rPr>
          <w:b/>
          <w:bCs/>
        </w:rPr>
      </w:pPr>
    </w:p>
    <w:p w:rsidR="00712D4B" w:rsidRDefault="00712D4B" w:rsidP="00712D4B">
      <w:pPr>
        <w:pStyle w:val="1"/>
        <w:shd w:val="clear" w:color="auto" w:fill="auto"/>
        <w:spacing w:after="180"/>
        <w:jc w:val="center"/>
      </w:pPr>
      <w:r>
        <w:rPr>
          <w:b/>
          <w:bCs/>
        </w:rPr>
        <w:lastRenderedPageBreak/>
        <w:t>Структура отчета о самообследовании:</w:t>
      </w:r>
    </w:p>
    <w:p w:rsidR="00712D4B" w:rsidRDefault="00712D4B" w:rsidP="00712D4B">
      <w:pPr>
        <w:pStyle w:val="1"/>
        <w:numPr>
          <w:ilvl w:val="0"/>
          <w:numId w:val="1"/>
        </w:numPr>
        <w:shd w:val="clear" w:color="auto" w:fill="auto"/>
        <w:spacing w:after="180"/>
      </w:pPr>
      <w:r>
        <w:rPr>
          <w:b/>
          <w:bCs/>
          <w:i/>
          <w:iCs/>
        </w:rPr>
        <w:t>Аналитическая часть.</w:t>
      </w:r>
    </w:p>
    <w:p w:rsidR="00712D4B" w:rsidRDefault="00712D4B" w:rsidP="00712D4B">
      <w:pPr>
        <w:pStyle w:val="11"/>
        <w:keepNext/>
        <w:keepLines/>
        <w:numPr>
          <w:ilvl w:val="0"/>
          <w:numId w:val="1"/>
        </w:numPr>
        <w:shd w:val="clear" w:color="auto" w:fill="auto"/>
        <w:spacing w:after="180"/>
      </w:pPr>
      <w:bookmarkStart w:id="0" w:name="bookmark0"/>
      <w:bookmarkStart w:id="1" w:name="bookmark1"/>
      <w:r>
        <w:t>Результаты анализа, оценка образовательной деятельности</w:t>
      </w:r>
      <w:r>
        <w:rPr>
          <w:b w:val="0"/>
          <w:bCs w:val="0"/>
          <w:i w:val="0"/>
          <w:iCs w:val="0"/>
        </w:rPr>
        <w:t>.</w:t>
      </w:r>
      <w:bookmarkEnd w:id="0"/>
      <w:bookmarkEnd w:id="1"/>
    </w:p>
    <w:p w:rsidR="00712D4B" w:rsidRDefault="00712D4B" w:rsidP="00712D4B">
      <w:pPr>
        <w:pStyle w:val="1"/>
        <w:numPr>
          <w:ilvl w:val="1"/>
          <w:numId w:val="1"/>
        </w:numPr>
        <w:shd w:val="clear" w:color="auto" w:fill="auto"/>
        <w:tabs>
          <w:tab w:val="left" w:pos="622"/>
        </w:tabs>
        <w:spacing w:after="180"/>
      </w:pPr>
      <w:r>
        <w:t>Структура образовательного учреждения и система управления.</w:t>
      </w:r>
    </w:p>
    <w:p w:rsidR="00712D4B" w:rsidRDefault="00712D4B" w:rsidP="00712D4B">
      <w:pPr>
        <w:pStyle w:val="1"/>
        <w:numPr>
          <w:ilvl w:val="1"/>
          <w:numId w:val="1"/>
        </w:numPr>
        <w:shd w:val="clear" w:color="auto" w:fill="auto"/>
        <w:tabs>
          <w:tab w:val="left" w:pos="622"/>
        </w:tabs>
        <w:spacing w:after="180"/>
      </w:pPr>
      <w:r>
        <w:t>Содержание и качество подготовки обучающихся.</w:t>
      </w:r>
    </w:p>
    <w:p w:rsidR="00712D4B" w:rsidRDefault="00712D4B" w:rsidP="00712D4B">
      <w:pPr>
        <w:pStyle w:val="1"/>
        <w:numPr>
          <w:ilvl w:val="1"/>
          <w:numId w:val="1"/>
        </w:numPr>
        <w:shd w:val="clear" w:color="auto" w:fill="auto"/>
        <w:tabs>
          <w:tab w:val="left" w:pos="622"/>
        </w:tabs>
        <w:spacing w:after="180"/>
      </w:pPr>
      <w:r>
        <w:t>Организация учебного процесса.</w:t>
      </w:r>
    </w:p>
    <w:p w:rsidR="00712D4B" w:rsidRDefault="00712D4B" w:rsidP="00712D4B">
      <w:pPr>
        <w:pStyle w:val="1"/>
        <w:numPr>
          <w:ilvl w:val="1"/>
          <w:numId w:val="1"/>
        </w:numPr>
        <w:shd w:val="clear" w:color="auto" w:fill="auto"/>
        <w:tabs>
          <w:tab w:val="left" w:pos="618"/>
        </w:tabs>
        <w:spacing w:after="180"/>
      </w:pPr>
      <w:r>
        <w:t>Востребованность выпускников.</w:t>
      </w:r>
    </w:p>
    <w:p w:rsidR="00712D4B" w:rsidRDefault="00712D4B" w:rsidP="00712D4B">
      <w:pPr>
        <w:pStyle w:val="1"/>
        <w:numPr>
          <w:ilvl w:val="1"/>
          <w:numId w:val="1"/>
        </w:numPr>
        <w:shd w:val="clear" w:color="auto" w:fill="auto"/>
        <w:tabs>
          <w:tab w:val="left" w:pos="618"/>
        </w:tabs>
        <w:spacing w:after="180"/>
      </w:pPr>
      <w:r>
        <w:t>Качество кадрового обеспечения.</w:t>
      </w:r>
    </w:p>
    <w:p w:rsidR="00712D4B" w:rsidRDefault="00712D4B" w:rsidP="00712D4B">
      <w:pPr>
        <w:pStyle w:val="1"/>
        <w:numPr>
          <w:ilvl w:val="1"/>
          <w:numId w:val="1"/>
        </w:numPr>
        <w:shd w:val="clear" w:color="auto" w:fill="auto"/>
        <w:spacing w:after="180"/>
        <w:jc w:val="both"/>
      </w:pPr>
      <w:r>
        <w:t>Качество учебно-методического обеспечения, библиотечно-информационного обеспечения.</w:t>
      </w:r>
    </w:p>
    <w:p w:rsidR="00712D4B" w:rsidRDefault="00712D4B" w:rsidP="00712D4B">
      <w:pPr>
        <w:pStyle w:val="1"/>
        <w:numPr>
          <w:ilvl w:val="1"/>
          <w:numId w:val="1"/>
        </w:numPr>
        <w:shd w:val="clear" w:color="auto" w:fill="auto"/>
        <w:tabs>
          <w:tab w:val="left" w:pos="622"/>
        </w:tabs>
        <w:spacing w:after="180"/>
        <w:jc w:val="both"/>
      </w:pPr>
      <w:r>
        <w:t>Материально-техническая база.</w:t>
      </w:r>
    </w:p>
    <w:p w:rsidR="00712D4B" w:rsidRDefault="00712D4B" w:rsidP="00712D4B">
      <w:pPr>
        <w:pStyle w:val="1"/>
        <w:numPr>
          <w:ilvl w:val="1"/>
          <w:numId w:val="1"/>
        </w:numPr>
        <w:shd w:val="clear" w:color="auto" w:fill="auto"/>
        <w:tabs>
          <w:tab w:val="left" w:pos="622"/>
        </w:tabs>
        <w:spacing w:after="180"/>
        <w:jc w:val="both"/>
      </w:pPr>
      <w:r>
        <w:t>Внутренняя система оценки качества образования.</w:t>
      </w:r>
    </w:p>
    <w:p w:rsidR="00712D4B" w:rsidRDefault="00712D4B" w:rsidP="00712D4B">
      <w:pPr>
        <w:pStyle w:val="1"/>
        <w:numPr>
          <w:ilvl w:val="1"/>
          <w:numId w:val="1"/>
        </w:numPr>
        <w:shd w:val="clear" w:color="auto" w:fill="auto"/>
        <w:tabs>
          <w:tab w:val="left" w:pos="618"/>
        </w:tabs>
        <w:spacing w:after="180"/>
        <w:jc w:val="both"/>
        <w:sectPr w:rsidR="00712D4B">
          <w:type w:val="continuous"/>
          <w:pgSz w:w="11900" w:h="16840"/>
          <w:pgMar w:top="1110" w:right="408" w:bottom="800" w:left="528" w:header="0" w:footer="3" w:gutter="0"/>
          <w:cols w:space="720"/>
          <w:noEndnote/>
          <w:docGrid w:linePitch="360"/>
        </w:sectPr>
      </w:pPr>
      <w:r>
        <w:t>Анализ показателей деятельности организации.</w:t>
      </w:r>
    </w:p>
    <w:p w:rsidR="00712D4B" w:rsidRDefault="00712D4B" w:rsidP="00712D4B">
      <w:pPr>
        <w:pStyle w:val="1"/>
        <w:shd w:val="clear" w:color="auto" w:fill="auto"/>
        <w:spacing w:after="180"/>
      </w:pPr>
      <w:r>
        <w:lastRenderedPageBreak/>
        <w:t>Самообследование МБОУ «Николаевская СОШ» проводилось в соответствии с Положением о порядке организации и проведении самообследования в МБОУ «Николаевская СОШ»; порядком проведения самообследования образовательной организации, утвержденного приказ приказом Министерства образования и науки РФ от 10 декабря 2013г.№ 1324.</w:t>
      </w:r>
    </w:p>
    <w:p w:rsidR="00712D4B" w:rsidRDefault="00712D4B" w:rsidP="00712D4B">
      <w:pPr>
        <w:pStyle w:val="1"/>
        <w:shd w:val="clear" w:color="auto" w:fill="auto"/>
      </w:pPr>
      <w:r>
        <w:t>Целями проведения самообследования являются обеспечение доступности открытости информации о деятельности организации, а также подготовки отчета о результатах самообследования.</w:t>
      </w:r>
    </w:p>
    <w:p w:rsidR="00712D4B" w:rsidRDefault="00712D4B" w:rsidP="00712D4B">
      <w:pPr>
        <w:pStyle w:val="1"/>
        <w:shd w:val="clear" w:color="auto" w:fill="auto"/>
      </w:pPr>
      <w:r>
        <w:t>Самообследование проводится ежегодно в форме анализа.</w:t>
      </w:r>
    </w:p>
    <w:p w:rsidR="00712D4B" w:rsidRDefault="00712D4B" w:rsidP="00712D4B">
      <w:pPr>
        <w:pStyle w:val="1"/>
        <w:numPr>
          <w:ilvl w:val="0"/>
          <w:numId w:val="3"/>
        </w:numPr>
        <w:shd w:val="clear" w:color="auto" w:fill="auto"/>
        <w:tabs>
          <w:tab w:val="left" w:pos="734"/>
        </w:tabs>
        <w:jc w:val="center"/>
      </w:pPr>
      <w:r>
        <w:rPr>
          <w:b/>
          <w:bCs/>
        </w:rPr>
        <w:t>Аналитическая часть</w:t>
      </w:r>
    </w:p>
    <w:p w:rsidR="00712D4B" w:rsidRDefault="00712D4B" w:rsidP="00712D4B">
      <w:pPr>
        <w:pStyle w:val="1"/>
        <w:shd w:val="clear" w:color="auto" w:fill="auto"/>
      </w:pPr>
      <w:r>
        <w:t xml:space="preserve">Деятельность МБОУ «Николаевская СОШ» ориентировано на всестороннее формирование личности обучающегося с учетом его физического, психического развития, индивидуальных возможностей и способностей, развитие и совершенствование образовательного процесса, осуществление мер социальной поддержки, формирование общей культуры личности обучающихся в соответствии с концепцией духовно-нравственного развития и воспитания на основе усвоения обязательного минимума содержания образовательных программ, их адаптация к жизни в обществе, создание условий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Родине к окружающей природе, семье, формированию здорового образа жизни. </w:t>
      </w:r>
      <w:r>
        <w:rPr>
          <w:b/>
          <w:bCs/>
        </w:rPr>
        <w:t>В основу образовательной политики МБОУ «Николаевская СОШ » легли нижеследующие принципы:</w:t>
      </w:r>
    </w:p>
    <w:p w:rsidR="00712D4B" w:rsidRDefault="00712D4B" w:rsidP="00712D4B">
      <w:pPr>
        <w:pStyle w:val="1"/>
        <w:numPr>
          <w:ilvl w:val="0"/>
          <w:numId w:val="4"/>
        </w:numPr>
        <w:shd w:val="clear" w:color="auto" w:fill="auto"/>
        <w:tabs>
          <w:tab w:val="left" w:pos="734"/>
        </w:tabs>
        <w:spacing w:line="202" w:lineRule="auto"/>
        <w:ind w:left="740" w:hanging="360"/>
      </w:pPr>
      <w:r>
        <w:t>Сотрудничество участников образовательного процесса: ученик - учитель - родитель;</w:t>
      </w:r>
    </w:p>
    <w:p w:rsidR="00712D4B" w:rsidRDefault="00712D4B" w:rsidP="00712D4B">
      <w:pPr>
        <w:pStyle w:val="1"/>
        <w:numPr>
          <w:ilvl w:val="0"/>
          <w:numId w:val="4"/>
        </w:numPr>
        <w:shd w:val="clear" w:color="auto" w:fill="auto"/>
        <w:tabs>
          <w:tab w:val="left" w:pos="734"/>
        </w:tabs>
        <w:spacing w:line="233" w:lineRule="auto"/>
        <w:ind w:left="740" w:hanging="360"/>
      </w:pPr>
      <w:r>
        <w:t>Гуманизация (личностно-ориентированная) обучения и воспитания, направленная на удовлетворение образовательных потребностей обучающихся и их родителей на выявление и развитие способностей каждого ученика, одновременно обеспечивающая базовый стандарт образования;</w:t>
      </w:r>
    </w:p>
    <w:p w:rsidR="00712D4B" w:rsidRDefault="00712D4B" w:rsidP="00712D4B">
      <w:pPr>
        <w:pStyle w:val="1"/>
        <w:numPr>
          <w:ilvl w:val="0"/>
          <w:numId w:val="4"/>
        </w:numPr>
        <w:shd w:val="clear" w:color="auto" w:fill="auto"/>
        <w:tabs>
          <w:tab w:val="left" w:pos="734"/>
        </w:tabs>
        <w:spacing w:line="202" w:lineRule="auto"/>
        <w:ind w:left="740" w:hanging="360"/>
      </w:pPr>
      <w:r>
        <w:t>Дифференциация особенностей учеников (учебных, психологических, физических);</w:t>
      </w:r>
    </w:p>
    <w:p w:rsidR="00712D4B" w:rsidRDefault="00712D4B" w:rsidP="00712D4B">
      <w:pPr>
        <w:pStyle w:val="1"/>
        <w:numPr>
          <w:ilvl w:val="0"/>
          <w:numId w:val="4"/>
        </w:numPr>
        <w:shd w:val="clear" w:color="auto" w:fill="auto"/>
        <w:tabs>
          <w:tab w:val="left" w:pos="734"/>
        </w:tabs>
        <w:spacing w:line="158" w:lineRule="auto"/>
        <w:ind w:firstLine="380"/>
      </w:pPr>
      <w:r>
        <w:t>Развитие детей через интеграцию общего и дополнительного образования.</w:t>
      </w:r>
    </w:p>
    <w:p w:rsidR="00712D4B" w:rsidRDefault="00712D4B" w:rsidP="00712D4B">
      <w:pPr>
        <w:pStyle w:val="1"/>
        <w:shd w:val="clear" w:color="auto" w:fill="auto"/>
        <w:ind w:firstLine="380"/>
      </w:pPr>
      <w:r>
        <w:t>1. Организационно-правовое обеспечение деятельности образовательного учреждения.</w:t>
      </w:r>
    </w:p>
    <w:p w:rsidR="00712D4B" w:rsidRDefault="00712D4B" w:rsidP="00712D4B">
      <w:pPr>
        <w:pStyle w:val="1"/>
        <w:numPr>
          <w:ilvl w:val="0"/>
          <w:numId w:val="5"/>
        </w:numPr>
        <w:shd w:val="clear" w:color="auto" w:fill="auto"/>
        <w:tabs>
          <w:tab w:val="left" w:pos="1102"/>
        </w:tabs>
        <w:ind w:left="1100" w:hanging="720"/>
      </w:pPr>
      <w:r>
        <w:t>Устав образовательного учреждения, утвержденный приказом МУ «Наурское районное управление образования» от 09.04.2015 г. № 59-А.</w:t>
      </w:r>
    </w:p>
    <w:p w:rsidR="00712D4B" w:rsidRDefault="00712D4B" w:rsidP="00712D4B">
      <w:pPr>
        <w:pStyle w:val="1"/>
        <w:numPr>
          <w:ilvl w:val="0"/>
          <w:numId w:val="5"/>
        </w:numPr>
        <w:shd w:val="clear" w:color="auto" w:fill="auto"/>
        <w:tabs>
          <w:tab w:val="left" w:pos="1102"/>
        </w:tabs>
        <w:ind w:left="1100" w:hanging="720"/>
      </w:pPr>
      <w:r>
        <w:t xml:space="preserve">Юридический и фактический адрес образовательной организации: Чеченская Республика, Наурский муниципальный район, станица Николаевская, ул.Чехова 1, электронный адрес : </w:t>
      </w:r>
      <w:hyperlink r:id="rId9" w:history="1">
        <w:r>
          <w:rPr>
            <w:b/>
            <w:bCs/>
            <w:lang w:val="en-US" w:bidi="en-US"/>
          </w:rPr>
          <w:t>nikolaevskay</w:t>
        </w:r>
        <w:r w:rsidRPr="00AE6654">
          <w:rPr>
            <w:b/>
            <w:bCs/>
            <w:lang w:bidi="en-US"/>
          </w:rPr>
          <w:t>1@</w:t>
        </w:r>
        <w:r>
          <w:rPr>
            <w:b/>
            <w:bCs/>
            <w:lang w:val="en-US" w:bidi="en-US"/>
          </w:rPr>
          <w:t>mail</w:t>
        </w:r>
        <w:r w:rsidRPr="00AE6654">
          <w:rPr>
            <w:b/>
            <w:bCs/>
            <w:lang w:bidi="en-US"/>
          </w:rPr>
          <w:t>.</w:t>
        </w:r>
        <w:r>
          <w:rPr>
            <w:b/>
            <w:bCs/>
            <w:lang w:val="en-US" w:bidi="en-US"/>
          </w:rPr>
          <w:t>ru</w:t>
        </w:r>
      </w:hyperlink>
      <w:r w:rsidRPr="00AE6654">
        <w:rPr>
          <w:b/>
          <w:bCs/>
          <w:lang w:bidi="en-US"/>
        </w:rPr>
        <w:t xml:space="preserve"> </w:t>
      </w:r>
      <w:r>
        <w:t xml:space="preserve">адрес сайта МБОУ «Николаевская СОШ »: </w:t>
      </w:r>
      <w:r>
        <w:rPr>
          <w:b/>
          <w:bCs/>
          <w:u w:val="single"/>
          <w:lang w:val="en-US" w:bidi="en-US"/>
        </w:rPr>
        <w:t>nikolaschool</w:t>
      </w:r>
      <w:r w:rsidRPr="00AE6654">
        <w:rPr>
          <w:b/>
          <w:bCs/>
          <w:u w:val="single"/>
          <w:lang w:bidi="en-US"/>
        </w:rPr>
        <w:t>.</w:t>
      </w:r>
      <w:r>
        <w:rPr>
          <w:b/>
          <w:bCs/>
          <w:u w:val="single"/>
          <w:lang w:val="en-US" w:bidi="en-US"/>
        </w:rPr>
        <w:t>edu</w:t>
      </w:r>
      <w:r w:rsidRPr="00AE6654">
        <w:rPr>
          <w:b/>
          <w:bCs/>
          <w:u w:val="single"/>
          <w:lang w:bidi="en-US"/>
        </w:rPr>
        <w:t>95.</w:t>
      </w:r>
      <w:r>
        <w:rPr>
          <w:b/>
          <w:bCs/>
          <w:u w:val="single"/>
          <w:lang w:val="en-US" w:bidi="en-US"/>
        </w:rPr>
        <w:t>ru</w:t>
      </w:r>
    </w:p>
    <w:p w:rsidR="00712D4B" w:rsidRDefault="00712D4B" w:rsidP="00712D4B">
      <w:pPr>
        <w:pStyle w:val="1"/>
        <w:numPr>
          <w:ilvl w:val="0"/>
          <w:numId w:val="5"/>
        </w:numPr>
        <w:shd w:val="clear" w:color="auto" w:fill="auto"/>
        <w:tabs>
          <w:tab w:val="left" w:pos="1102"/>
        </w:tabs>
        <w:ind w:firstLine="380"/>
      </w:pPr>
      <w:r>
        <w:t>Документы, на основании которых осуществляет свою деятельность ОУ:</w:t>
      </w:r>
    </w:p>
    <w:p w:rsidR="00712D4B" w:rsidRDefault="00712D4B" w:rsidP="00712D4B">
      <w:pPr>
        <w:pStyle w:val="1"/>
        <w:shd w:val="clear" w:color="auto" w:fill="auto"/>
        <w:spacing w:line="202" w:lineRule="auto"/>
        <w:ind w:left="2380" w:right="200"/>
      </w:pPr>
      <w:r>
        <w:rPr>
          <w:rFonts w:ascii="Arial Unicode MS" w:eastAsia="Arial Unicode MS" w:hAnsi="Arial Unicode MS" w:cs="Arial Unicode MS"/>
          <w:sz w:val="42"/>
          <w:szCs w:val="42"/>
        </w:rPr>
        <w:t xml:space="preserve">✓ </w:t>
      </w:r>
      <w:r>
        <w:t>Лицензия на ведение образовательной деятельности: серия 20Л02 №0000410 от 23 июля 2015г. № 2052, срок действия лицензии - бессрочно, выданная Министерством образования и науки Чеченской Республики.</w:t>
      </w:r>
    </w:p>
    <w:p w:rsidR="00712D4B" w:rsidRDefault="00712D4B" w:rsidP="00712D4B">
      <w:pPr>
        <w:pStyle w:val="1"/>
        <w:shd w:val="clear" w:color="auto" w:fill="auto"/>
        <w:spacing w:line="202" w:lineRule="auto"/>
        <w:ind w:left="3060" w:hanging="360"/>
        <w:jc w:val="both"/>
      </w:pPr>
      <w:r>
        <w:rPr>
          <w:rFonts w:ascii="Arial Unicode MS" w:eastAsia="Arial Unicode MS" w:hAnsi="Arial Unicode MS" w:cs="Arial Unicode MS"/>
          <w:sz w:val="42"/>
          <w:szCs w:val="42"/>
        </w:rPr>
        <w:t xml:space="preserve">✓ </w:t>
      </w:r>
      <w:r>
        <w:t>Имеет лицензию на право ведения образовательной деятельности по следующим образовательным программам:</w:t>
      </w:r>
    </w:p>
    <w:p w:rsidR="00712D4B" w:rsidRDefault="00712D4B" w:rsidP="00712D4B">
      <w:pPr>
        <w:pStyle w:val="1"/>
        <w:numPr>
          <w:ilvl w:val="0"/>
          <w:numId w:val="6"/>
        </w:numPr>
        <w:shd w:val="clear" w:color="auto" w:fill="auto"/>
        <w:tabs>
          <w:tab w:val="left" w:pos="3786"/>
        </w:tabs>
        <w:spacing w:line="202" w:lineRule="auto"/>
        <w:ind w:left="3800" w:hanging="360"/>
      </w:pPr>
      <w:r>
        <w:t xml:space="preserve">Основная общеобразовательная программа начального общего </w:t>
      </w:r>
      <w:r>
        <w:lastRenderedPageBreak/>
        <w:t>образования;</w:t>
      </w:r>
    </w:p>
    <w:p w:rsidR="00712D4B" w:rsidRDefault="00712D4B" w:rsidP="00712D4B">
      <w:pPr>
        <w:pStyle w:val="1"/>
        <w:numPr>
          <w:ilvl w:val="0"/>
          <w:numId w:val="6"/>
        </w:numPr>
        <w:shd w:val="clear" w:color="auto" w:fill="auto"/>
        <w:tabs>
          <w:tab w:val="left" w:pos="3786"/>
        </w:tabs>
        <w:spacing w:line="202" w:lineRule="auto"/>
        <w:ind w:left="3800" w:hanging="360"/>
      </w:pPr>
      <w:r>
        <w:t>Основная общеобразовательная программа основного общего образования</w:t>
      </w:r>
    </w:p>
    <w:p w:rsidR="00712D4B" w:rsidRDefault="00712D4B" w:rsidP="00712D4B">
      <w:pPr>
        <w:pStyle w:val="1"/>
        <w:numPr>
          <w:ilvl w:val="0"/>
          <w:numId w:val="6"/>
        </w:numPr>
        <w:shd w:val="clear" w:color="auto" w:fill="auto"/>
        <w:tabs>
          <w:tab w:val="left" w:pos="3786"/>
        </w:tabs>
        <w:spacing w:line="202" w:lineRule="auto"/>
        <w:ind w:left="3800" w:hanging="360"/>
      </w:pPr>
      <w:r>
        <w:t>Основная общеобразовательная программа среднего общего образования;</w:t>
      </w:r>
    </w:p>
    <w:p w:rsidR="00712D4B" w:rsidRDefault="00712D4B" w:rsidP="00712D4B">
      <w:pPr>
        <w:pStyle w:val="1"/>
        <w:shd w:val="clear" w:color="auto" w:fill="auto"/>
        <w:spacing w:after="40" w:line="233" w:lineRule="auto"/>
        <w:ind w:left="3440" w:hanging="740"/>
      </w:pPr>
      <w:r>
        <w:rPr>
          <w:rFonts w:ascii="Arial Unicode MS" w:eastAsia="Arial Unicode MS" w:hAnsi="Arial Unicode MS" w:cs="Arial Unicode MS"/>
          <w:sz w:val="42"/>
          <w:szCs w:val="42"/>
        </w:rPr>
        <w:t xml:space="preserve">✓ </w:t>
      </w:r>
      <w:r>
        <w:t>Свидетельство о государственной аккредитации: серия 20 А 01 №0000020 от 28.12.2012 г. № 0469 , выданная Министерством образования и науки Чеченской Республики на срок до 28.12.2024 г.</w:t>
      </w:r>
    </w:p>
    <w:p w:rsidR="00712D4B" w:rsidRDefault="00712D4B" w:rsidP="00712D4B">
      <w:pPr>
        <w:pStyle w:val="1"/>
        <w:numPr>
          <w:ilvl w:val="0"/>
          <w:numId w:val="5"/>
        </w:numPr>
        <w:shd w:val="clear" w:color="auto" w:fill="auto"/>
        <w:tabs>
          <w:tab w:val="left" w:pos="622"/>
        </w:tabs>
        <w:ind w:left="700" w:hanging="700"/>
      </w:pPr>
      <w:r>
        <w:t>Учредителем учреждения является МУ «Наурское управление образования» Наурского муниципального района, местонахождение - 366128, Чеченская республика, Наурский муниципальный район, станица Наурская, ул. А-Х. Кадырова 24-А, факс - 8 (87143)222-13, телефон - 8 (87143) 222-51. Собственником имущества учреждения является Администрация Наурского муниципального района, местонахождение: 366128, Чеченская республика, Наурский муниципальный район, станица Наурская, ул. Лермонтова д. 37, телефон/факс: - 8(87143) 222-84, электронный адрес:</w:t>
      </w:r>
      <w:hyperlink r:id="rId10" w:history="1">
        <w:r>
          <w:t xml:space="preserve"> </w:t>
        </w:r>
        <w:r>
          <w:rPr>
            <w:b/>
            <w:bCs/>
            <w:color w:val="0000FF"/>
            <w:u w:val="single"/>
            <w:lang w:val="en-US" w:bidi="en-US"/>
          </w:rPr>
          <w:t>admin</w:t>
        </w:r>
        <w:r w:rsidRPr="00AE6654">
          <w:rPr>
            <w:b/>
            <w:bCs/>
            <w:color w:val="0000FF"/>
            <w:u w:val="single"/>
            <w:lang w:bidi="en-US"/>
          </w:rPr>
          <w:t>-</w:t>
        </w:r>
        <w:r>
          <w:rPr>
            <w:b/>
            <w:bCs/>
            <w:color w:val="0000FF"/>
            <w:u w:val="single"/>
            <w:lang w:val="en-US" w:bidi="en-US"/>
          </w:rPr>
          <w:t>naur</w:t>
        </w:r>
        <w:r w:rsidRPr="00AE6654">
          <w:rPr>
            <w:b/>
            <w:bCs/>
            <w:color w:val="0000FF"/>
            <w:u w:val="single"/>
            <w:lang w:bidi="en-US"/>
          </w:rPr>
          <w:t>@</w:t>
        </w:r>
        <w:r>
          <w:rPr>
            <w:b/>
            <w:bCs/>
            <w:color w:val="0000FF"/>
            <w:u w:val="single"/>
            <w:lang w:val="en-US" w:bidi="en-US"/>
          </w:rPr>
          <w:t>mail</w:t>
        </w:r>
        <w:r w:rsidRPr="00AE6654">
          <w:rPr>
            <w:b/>
            <w:bCs/>
            <w:color w:val="0000FF"/>
            <w:u w:val="single"/>
            <w:lang w:bidi="en-US"/>
          </w:rPr>
          <w:t>.</w:t>
        </w:r>
        <w:r>
          <w:rPr>
            <w:b/>
            <w:bCs/>
            <w:color w:val="0000FF"/>
            <w:u w:val="single"/>
            <w:lang w:val="en-US" w:bidi="en-US"/>
          </w:rPr>
          <w:t>ru</w:t>
        </w:r>
        <w:r w:rsidRPr="00AE6654">
          <w:rPr>
            <w:b/>
            <w:bCs/>
            <w:color w:val="0000FF"/>
            <w:lang w:bidi="en-US"/>
          </w:rPr>
          <w:t xml:space="preserve"> </w:t>
        </w:r>
      </w:hyperlink>
      <w:r>
        <w:rPr>
          <w:b/>
          <w:bCs/>
        </w:rPr>
        <w:t>.</w:t>
      </w:r>
    </w:p>
    <w:p w:rsidR="00712D4B" w:rsidRDefault="00712D4B" w:rsidP="00712D4B">
      <w:pPr>
        <w:pStyle w:val="1"/>
        <w:numPr>
          <w:ilvl w:val="0"/>
          <w:numId w:val="5"/>
        </w:numPr>
        <w:shd w:val="clear" w:color="auto" w:fill="auto"/>
        <w:tabs>
          <w:tab w:val="left" w:pos="1386"/>
        </w:tabs>
        <w:ind w:firstLine="700"/>
      </w:pPr>
      <w:r>
        <w:t>Локальные акты, регламентирующие деятельность ОУ.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596"/>
        </w:tabs>
        <w:ind w:firstLine="300"/>
      </w:pPr>
      <w:r>
        <w:t>Программа развития МБОУ «Николаевская СОШ»»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676"/>
        </w:tabs>
        <w:ind w:firstLine="380"/>
      </w:pPr>
      <w:r>
        <w:t>Положение об общем собрании трудового коллектива;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596"/>
        </w:tabs>
        <w:ind w:firstLine="300"/>
      </w:pPr>
      <w:r>
        <w:t>Положение о педагогическом совете МБОУ «Николаевская СОШ»;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596"/>
        </w:tabs>
        <w:ind w:left="300"/>
      </w:pPr>
      <w:r>
        <w:t>Положение о порядке и основаниях перевода, отчисления и восстановления обучающихся в МБОУ «Николаевская СОШ»;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630"/>
        </w:tabs>
        <w:ind w:left="300"/>
      </w:pPr>
      <w:r>
        <w:t>Правила оформления, возникновения, приостановления и прекращения образовательных отношений между МБОУ «Николаевская СОШ», обучающимися и родителями (законными представителями);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630"/>
        </w:tabs>
        <w:ind w:left="300"/>
      </w:pPr>
      <w:r>
        <w:t>Положение о порядке образования и расходования внебюджетных средств; •Положение о мониторинге эффективности деятельности классного руководителя;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630"/>
        </w:tabs>
        <w:ind w:left="300"/>
      </w:pPr>
      <w:r>
        <w:t>Положение о системе внутреннего мониторинга качества образования в ОУ;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ind w:firstLine="380"/>
      </w:pPr>
      <w:r>
        <w:t>Положение об организации питания учащихся в школе;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630"/>
        </w:tabs>
        <w:ind w:firstLine="300"/>
        <w:jc w:val="both"/>
      </w:pPr>
      <w:r>
        <w:t>Положение о ведении дневников учащихся;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630"/>
        </w:tabs>
        <w:ind w:firstLine="300"/>
        <w:jc w:val="both"/>
      </w:pPr>
      <w:r>
        <w:t>Положение о ведении классных журналов;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ind w:firstLine="380"/>
      </w:pPr>
      <w:r>
        <w:t>Положение о внутришкольном контроле;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ind w:firstLine="380"/>
      </w:pPr>
      <w:r>
        <w:t>Положение о проведении дня здоровья в школе;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ind w:firstLine="380"/>
      </w:pPr>
      <w:r>
        <w:t>Положение о классном руководстве;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630"/>
        </w:tabs>
        <w:ind w:firstLine="300"/>
      </w:pPr>
      <w:r>
        <w:t>Положение о работе летней оздоровительной площадки;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630"/>
        </w:tabs>
        <w:ind w:firstLine="300"/>
      </w:pPr>
      <w:r>
        <w:t>Положение о платных дополнительных образовательных услугах;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630"/>
        </w:tabs>
        <w:ind w:firstLine="300"/>
      </w:pPr>
      <w:r>
        <w:t>Положение о текущей и промежуточной аттестации и переводе обучающихся;</w:t>
      </w:r>
    </w:p>
    <w:p w:rsidR="00712D4B" w:rsidRDefault="00712D4B" w:rsidP="00712D4B">
      <w:pPr>
        <w:pStyle w:val="1"/>
        <w:numPr>
          <w:ilvl w:val="0"/>
          <w:numId w:val="7"/>
        </w:numPr>
        <w:shd w:val="clear" w:color="auto" w:fill="auto"/>
        <w:tabs>
          <w:tab w:val="left" w:pos="630"/>
        </w:tabs>
        <w:ind w:firstLine="300"/>
      </w:pPr>
      <w:r>
        <w:t>Положение о психолого-педагогическом консилиуме;</w:t>
      </w:r>
    </w:p>
    <w:p w:rsidR="00712D4B" w:rsidRDefault="00712D4B" w:rsidP="00712D4B">
      <w:pPr>
        <w:pStyle w:val="1"/>
        <w:shd w:val="clear" w:color="auto" w:fill="auto"/>
      </w:pPr>
      <w:r>
        <w:t>• Положение о порядке приеме граждан в школу;</w:t>
      </w:r>
    </w:p>
    <w:p w:rsidR="00712D4B" w:rsidRDefault="00712D4B" w:rsidP="00712D4B">
      <w:pPr>
        <w:pStyle w:val="1"/>
        <w:shd w:val="clear" w:color="auto" w:fill="auto"/>
      </w:pPr>
      <w:r>
        <w:t>• Положение о порядке организации и проведении самообследования в МБОУ «Николаевская СОШ»;</w:t>
      </w:r>
    </w:p>
    <w:p w:rsidR="00712D4B" w:rsidRDefault="00712D4B" w:rsidP="00712D4B">
      <w:pPr>
        <w:pStyle w:val="1"/>
        <w:shd w:val="clear" w:color="auto" w:fill="auto"/>
      </w:pPr>
      <w:r>
        <w:t>• Положение о совете профилактики правонарушений учащимися МБОУ «Николаевская СОШ»;</w:t>
      </w:r>
    </w:p>
    <w:p w:rsidR="00712D4B" w:rsidRDefault="00712D4B" w:rsidP="00712D4B">
      <w:pPr>
        <w:pStyle w:val="1"/>
        <w:shd w:val="clear" w:color="auto" w:fill="auto"/>
      </w:pPr>
      <w:r>
        <w:lastRenderedPageBreak/>
        <w:t>• Положение о методическом объединении учителей МБОУ «Николаевская СОШ»; •Положение о школьной службе примирения (школьной службе медиации) МБОУ «Николаевская СОШ»;</w:t>
      </w:r>
    </w:p>
    <w:p w:rsidR="00712D4B" w:rsidRDefault="00712D4B" w:rsidP="00712D4B">
      <w:pPr>
        <w:pStyle w:val="1"/>
        <w:shd w:val="clear" w:color="auto" w:fill="auto"/>
      </w:pPr>
      <w:r>
        <w:t>• Коллективный договор;</w:t>
      </w:r>
    </w:p>
    <w:p w:rsidR="00712D4B" w:rsidRDefault="00712D4B" w:rsidP="00712D4B">
      <w:pPr>
        <w:pStyle w:val="1"/>
        <w:shd w:val="clear" w:color="auto" w:fill="auto"/>
      </w:pPr>
      <w:r>
        <w:t>• Правила внутреннего трудового распорядка;</w:t>
      </w:r>
    </w:p>
    <w:p w:rsidR="00712D4B" w:rsidRDefault="00712D4B" w:rsidP="00712D4B">
      <w:pPr>
        <w:pStyle w:val="1"/>
        <w:shd w:val="clear" w:color="auto" w:fill="auto"/>
      </w:pPr>
      <w:r>
        <w:t>Правила внутреннего распорядка учащихся;</w:t>
      </w:r>
    </w:p>
    <w:p w:rsidR="00712D4B" w:rsidRDefault="00712D4B" w:rsidP="00712D4B">
      <w:pPr>
        <w:pStyle w:val="1"/>
        <w:shd w:val="clear" w:color="auto" w:fill="auto"/>
      </w:pPr>
      <w:r>
        <w:t>• Правила поведения для учащихся;</w:t>
      </w:r>
    </w:p>
    <w:p w:rsidR="00712D4B" w:rsidRDefault="00712D4B" w:rsidP="00712D4B">
      <w:pPr>
        <w:pStyle w:val="1"/>
        <w:shd w:val="clear" w:color="auto" w:fill="auto"/>
      </w:pPr>
      <w:r>
        <w:t>•Положение о текущей и промежуточной аттестации, и переводе обучающихся;</w:t>
      </w:r>
    </w:p>
    <w:p w:rsidR="00712D4B" w:rsidRDefault="00712D4B" w:rsidP="00712D4B">
      <w:pPr>
        <w:pStyle w:val="1"/>
        <w:shd w:val="clear" w:color="auto" w:fill="auto"/>
      </w:pPr>
      <w:r>
        <w:t>• Положение об официальном сайте МБОУ «Николаевская СОШ»;</w:t>
      </w:r>
    </w:p>
    <w:p w:rsidR="00712D4B" w:rsidRDefault="00712D4B" w:rsidP="00712D4B">
      <w:pPr>
        <w:pStyle w:val="1"/>
        <w:shd w:val="clear" w:color="auto" w:fill="auto"/>
      </w:pPr>
      <w:r>
        <w:t>• Положение о школьной форме и внешнем обучающихся МБОУ «Николаевская СОШ»;</w:t>
      </w:r>
    </w:p>
    <w:p w:rsidR="00712D4B" w:rsidRDefault="00712D4B" w:rsidP="00712D4B">
      <w:pPr>
        <w:pStyle w:val="1"/>
        <w:shd w:val="clear" w:color="auto" w:fill="auto"/>
      </w:pPr>
      <w:r>
        <w:t>• Положение о постановке на внутришкольный учет обучающихся и семей, находящихся в социально опасном положении;</w:t>
      </w:r>
    </w:p>
    <w:p w:rsidR="00712D4B" w:rsidRDefault="00712D4B" w:rsidP="00712D4B">
      <w:pPr>
        <w:pStyle w:val="1"/>
        <w:shd w:val="clear" w:color="auto" w:fill="auto"/>
      </w:pPr>
      <w:r>
        <w:t>• Положение о школьной комиссии по противодействию коррупции;</w:t>
      </w:r>
    </w:p>
    <w:p w:rsidR="00712D4B" w:rsidRDefault="00712D4B" w:rsidP="00712D4B">
      <w:pPr>
        <w:pStyle w:val="1"/>
        <w:shd w:val="clear" w:color="auto" w:fill="auto"/>
      </w:pPr>
      <w:r>
        <w:t>• Положение об аттестации педагогических работников с целью подтверждения соответствия их занимаемым должностям;</w:t>
      </w:r>
    </w:p>
    <w:p w:rsidR="00712D4B" w:rsidRDefault="00712D4B" w:rsidP="00712D4B">
      <w:pPr>
        <w:pStyle w:val="1"/>
        <w:shd w:val="clear" w:color="auto" w:fill="auto"/>
      </w:pPr>
      <w:r>
        <w:t>• Положение о порядке обработки и защите персональных данных;</w:t>
      </w:r>
    </w:p>
    <w:p w:rsidR="00712D4B" w:rsidRDefault="00712D4B" w:rsidP="00712D4B">
      <w:pPr>
        <w:pStyle w:val="1"/>
        <w:shd w:val="clear" w:color="auto" w:fill="auto"/>
      </w:pPr>
      <w:r>
        <w:t>• Положение о портфолио учащегося;</w:t>
      </w:r>
    </w:p>
    <w:p w:rsidR="00712D4B" w:rsidRDefault="00712D4B" w:rsidP="00712D4B">
      <w:pPr>
        <w:pStyle w:val="1"/>
        <w:shd w:val="clear" w:color="auto" w:fill="auto"/>
      </w:pPr>
      <w:r>
        <w:t>• Положение о порядке организации и проведения самообследования в МБОУ «Николаевская СОШ»;</w:t>
      </w:r>
    </w:p>
    <w:p w:rsidR="00712D4B" w:rsidRDefault="00712D4B" w:rsidP="00712D4B">
      <w:pPr>
        <w:pStyle w:val="1"/>
        <w:shd w:val="clear" w:color="auto" w:fill="auto"/>
      </w:pPr>
      <w:r>
        <w:t>• Положение о формах получения общего образования и формах обучения</w:t>
      </w:r>
    </w:p>
    <w:p w:rsidR="00712D4B" w:rsidRDefault="00712D4B" w:rsidP="00712D4B">
      <w:pPr>
        <w:pStyle w:val="1"/>
        <w:shd w:val="clear" w:color="auto" w:fill="auto"/>
      </w:pPr>
      <w:r>
        <w:t>в МБОУ «Николаевская СОШ»;</w:t>
      </w:r>
    </w:p>
    <w:p w:rsidR="00712D4B" w:rsidRDefault="00712D4B" w:rsidP="00712D4B">
      <w:pPr>
        <w:pStyle w:val="1"/>
        <w:shd w:val="clear" w:color="auto" w:fill="auto"/>
      </w:pPr>
      <w:r>
        <w:t>• Положение о внутренней системе оценки качества образования МБОУ «Николаевская СОШ»;</w:t>
      </w:r>
    </w:p>
    <w:p w:rsidR="00712D4B" w:rsidRDefault="00712D4B" w:rsidP="00712D4B">
      <w:pPr>
        <w:pStyle w:val="1"/>
        <w:shd w:val="clear" w:color="auto" w:fill="auto"/>
      </w:pPr>
      <w:r>
        <w:t>• Положение о порядке обучения по индивидуальному учебному плану МБОУ «Николаевская СОШ»;</w:t>
      </w:r>
    </w:p>
    <w:p w:rsidR="00712D4B" w:rsidRDefault="00712D4B" w:rsidP="00712D4B">
      <w:pPr>
        <w:pStyle w:val="1"/>
        <w:shd w:val="clear" w:color="auto" w:fill="auto"/>
      </w:pPr>
      <w:r>
        <w:t>• Положение о школьных предметных олимпиадах;</w:t>
      </w:r>
    </w:p>
    <w:p w:rsidR="00712D4B" w:rsidRDefault="00712D4B" w:rsidP="00712D4B">
      <w:pPr>
        <w:pStyle w:val="1"/>
        <w:shd w:val="clear" w:color="auto" w:fill="auto"/>
      </w:pPr>
      <w:r>
        <w:t>• Положение о библиотеке с учётом требований ФГОС НОО, ООО;</w:t>
      </w:r>
    </w:p>
    <w:p w:rsidR="00712D4B" w:rsidRDefault="00712D4B" w:rsidP="00712D4B">
      <w:pPr>
        <w:pStyle w:val="1"/>
        <w:shd w:val="clear" w:color="auto" w:fill="auto"/>
      </w:pPr>
      <w:r>
        <w:t>• Положение о классном руководстве МБОУ «Николаевская СОШ».</w:t>
      </w:r>
    </w:p>
    <w:p w:rsidR="00712D4B" w:rsidRDefault="00712D4B" w:rsidP="00712D4B">
      <w:pPr>
        <w:pStyle w:val="1"/>
        <w:shd w:val="clear" w:color="auto" w:fill="auto"/>
      </w:pPr>
      <w:r>
        <w:t>Деятельность МБОУ «Николаевская СОШ», регламентирующая также основной образовательной программой начального общего образования, основного общего, среднего общего образования, должностными инструкциями сотрудников.</w:t>
      </w:r>
    </w:p>
    <w:p w:rsidR="00712D4B" w:rsidRDefault="00712D4B" w:rsidP="00712D4B">
      <w:pPr>
        <w:pStyle w:val="1"/>
        <w:shd w:val="clear" w:color="auto" w:fill="auto"/>
        <w:jc w:val="center"/>
      </w:pPr>
      <w:r>
        <w:rPr>
          <w:b/>
          <w:bCs/>
          <w:lang w:val="en-US" w:bidi="en-US"/>
        </w:rPr>
        <w:t>II</w:t>
      </w:r>
      <w:r w:rsidRPr="00AE6654">
        <w:rPr>
          <w:b/>
          <w:bCs/>
          <w:lang w:bidi="en-US"/>
        </w:rPr>
        <w:t xml:space="preserve">. </w:t>
      </w:r>
      <w:r>
        <w:rPr>
          <w:b/>
          <w:bCs/>
        </w:rPr>
        <w:t>Результаты анализа, оценка образовательной деятельности.</w:t>
      </w:r>
    </w:p>
    <w:p w:rsidR="00712D4B" w:rsidRDefault="00712D4B" w:rsidP="00712D4B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720"/>
        </w:tabs>
        <w:spacing w:after="0"/>
      </w:pPr>
      <w:bookmarkStart w:id="2" w:name="bookmark2"/>
      <w:bookmarkStart w:id="3" w:name="bookmark3"/>
      <w:r>
        <w:t>Структура образовательного учреждения и система управления.</w:t>
      </w:r>
      <w:bookmarkEnd w:id="2"/>
      <w:bookmarkEnd w:id="3"/>
    </w:p>
    <w:p w:rsidR="00712D4B" w:rsidRDefault="00712D4B" w:rsidP="00712D4B">
      <w:pPr>
        <w:pStyle w:val="1"/>
        <w:shd w:val="clear" w:color="auto" w:fill="auto"/>
      </w:pPr>
      <w:r>
        <w:t>Управление школой осуществляется в соответствии с Законом РФ «Об образовании в Российской федерации», Уставом школы. Отличительной чертой системы управления является ее государственно-общественный характер. Цель управления на уровне школы заключается в формировании демократического учреждения, в основу которого заложена идея психолого- педагогических, организационно-педагогических, социально</w:t>
      </w:r>
      <w:r>
        <w:softHyphen/>
        <w:t>педагогических и правовых гарантий на полноценное образование. Управление</w:t>
      </w:r>
      <w:r>
        <w:br w:type="page"/>
      </w:r>
      <w:r>
        <w:lastRenderedPageBreak/>
        <w:t>осуществляется на основе сотрудничества педагогического, ученического и родительского коллективов.</w:t>
      </w:r>
    </w:p>
    <w:p w:rsidR="00712D4B" w:rsidRDefault="00712D4B" w:rsidP="00712D4B">
      <w:pPr>
        <w:pStyle w:val="1"/>
        <w:shd w:val="clear" w:color="auto" w:fill="auto"/>
      </w:pPr>
      <w:r>
        <w:rPr>
          <w:b/>
          <w:bCs/>
          <w:i/>
          <w:iCs/>
        </w:rPr>
        <w:t>Административно управленческую работу обеспечивает следующий кадровый состав:</w:t>
      </w:r>
    </w:p>
    <w:p w:rsidR="00712D4B" w:rsidRDefault="00712D4B" w:rsidP="00712D4B">
      <w:pPr>
        <w:pStyle w:val="1"/>
        <w:shd w:val="clear" w:color="auto" w:fill="auto"/>
      </w:pPr>
      <w:r>
        <w:t xml:space="preserve">Директор - Юсупова Марем Хамзатовна </w:t>
      </w:r>
    </w:p>
    <w:p w:rsidR="00712D4B" w:rsidRDefault="00712D4B" w:rsidP="00712D4B">
      <w:pPr>
        <w:pStyle w:val="1"/>
        <w:shd w:val="clear" w:color="auto" w:fill="auto"/>
      </w:pPr>
      <w:r>
        <w:t>Зам.директора по УВР –Бимурзаева З.М.</w:t>
      </w:r>
    </w:p>
    <w:p w:rsidR="00712D4B" w:rsidRDefault="00712D4B" w:rsidP="00712D4B">
      <w:pPr>
        <w:pStyle w:val="1"/>
        <w:shd w:val="clear" w:color="auto" w:fill="auto"/>
      </w:pPr>
      <w:r>
        <w:t>Зам.директора по НМР- Базиева М.М.</w:t>
      </w:r>
    </w:p>
    <w:p w:rsidR="00712D4B" w:rsidRDefault="00712D4B" w:rsidP="00712D4B">
      <w:pPr>
        <w:pStyle w:val="1"/>
        <w:shd w:val="clear" w:color="auto" w:fill="auto"/>
      </w:pPr>
      <w:r>
        <w:t>Зам. директора по воспитательной работе - Изаева Р.С.</w:t>
      </w:r>
    </w:p>
    <w:p w:rsidR="00712D4B" w:rsidRDefault="00712D4B" w:rsidP="00712D4B">
      <w:pPr>
        <w:pStyle w:val="1"/>
        <w:shd w:val="clear" w:color="auto" w:fill="auto"/>
      </w:pPr>
      <w:r>
        <w:t>Заместитель директора по АХЧ- Сулейманов Х.А.</w:t>
      </w:r>
    </w:p>
    <w:p w:rsidR="00712D4B" w:rsidRDefault="00712D4B" w:rsidP="00712D4B">
      <w:pPr>
        <w:pStyle w:val="1"/>
        <w:shd w:val="clear" w:color="auto" w:fill="auto"/>
      </w:pPr>
      <w:r>
        <w:t>Заместитель директора по ИКТ- Юсупов И.В.</w:t>
      </w:r>
    </w:p>
    <w:p w:rsidR="00712D4B" w:rsidRDefault="00712D4B" w:rsidP="00712D4B">
      <w:pPr>
        <w:pStyle w:val="1"/>
        <w:shd w:val="clear" w:color="auto" w:fill="auto"/>
      </w:pPr>
      <w:r>
        <w:t>Коллегиальное управление осуществляется педагогическим советом, Общим собранием работников, Управляющим советом.</w:t>
      </w:r>
    </w:p>
    <w:p w:rsidR="00712D4B" w:rsidRDefault="00712D4B" w:rsidP="00712D4B">
      <w:pPr>
        <w:pStyle w:val="1"/>
        <w:shd w:val="clear" w:color="auto" w:fill="auto"/>
      </w:pPr>
      <w:r>
        <w:t xml:space="preserve">Высшим органом управления является </w:t>
      </w:r>
      <w:r>
        <w:rPr>
          <w:i/>
          <w:iCs/>
        </w:rPr>
        <w:t>педагогический совет</w:t>
      </w:r>
      <w:r>
        <w:t xml:space="preserve"> (собирается 4-6 раз в год), при необходимости собираются малые педсоветы. Тематика педагогических советов ежегодно определяется коллективом в ходе проблемно - аналитического заседания в августе при разработке плана деятельности школы на новый учебный год.</w:t>
      </w:r>
    </w:p>
    <w:p w:rsidR="00712D4B" w:rsidRDefault="00712D4B" w:rsidP="00712D4B">
      <w:pPr>
        <w:pStyle w:val="1"/>
        <w:shd w:val="clear" w:color="auto" w:fill="auto"/>
      </w:pPr>
      <w:r>
        <w:t>Управляющий совет школы является центральной структурой школьного самоуправления и системы государственного общественного управления школой, создан в 2012 году. В состав управляющего совета входят: представитель учредителя, учительства, ученичества, общественности (родителей). Деятельность Управляющего совета строится в соответствии с Положением об Управляющем совете.</w:t>
      </w:r>
    </w:p>
    <w:p w:rsidR="00712D4B" w:rsidRDefault="00712D4B" w:rsidP="00712D4B">
      <w:pPr>
        <w:pStyle w:val="1"/>
        <w:shd w:val="clear" w:color="auto" w:fill="auto"/>
      </w:pPr>
      <w:r>
        <w:t>Органом ученического самоуправления является совет старшеклассников. К органам родительского самоуправления относятся классные родительские комитеты, родительские собрания. К совещательным органам управления относится методический совет, а также</w:t>
      </w:r>
    </w:p>
    <w:p w:rsidR="00712D4B" w:rsidRDefault="00712D4B" w:rsidP="00712D4B">
      <w:pPr>
        <w:pStyle w:val="1"/>
        <w:shd w:val="clear" w:color="auto" w:fill="auto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0272D88" wp14:editId="2A0AAC86">
                <wp:simplePos x="0" y="0"/>
                <wp:positionH relativeFrom="margin">
                  <wp:align>left</wp:align>
                </wp:positionH>
                <wp:positionV relativeFrom="paragraph">
                  <wp:posOffset>932815</wp:posOffset>
                </wp:positionV>
                <wp:extent cx="5514975" cy="21812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2181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0BDC" w:rsidRDefault="00E40BDC" w:rsidP="00712D4B">
                            <w:pPr>
                              <w:pStyle w:val="1"/>
                              <w:shd w:val="clear" w:color="auto" w:fill="auto"/>
                            </w:pPr>
                            <w:r>
                              <w:t xml:space="preserve"> </w:t>
                            </w:r>
                          </w:p>
                          <w:p w:rsidR="00E40BDC" w:rsidRDefault="00E40BDC" w:rsidP="00712D4B">
                            <w:pPr>
                              <w:pStyle w:val="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Основные формы координации деятельности:</w:t>
                            </w:r>
                          </w:p>
                          <w:p w:rsidR="00E40BDC" w:rsidRDefault="00E40BDC" w:rsidP="00712D4B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73"/>
                              </w:tabs>
                            </w:pPr>
                            <w:r>
                              <w:t>основная образовательная программа начального общего образования     МБОУ «Николаевская СОШ»;</w:t>
                            </w:r>
                          </w:p>
                          <w:p w:rsidR="00E40BDC" w:rsidRDefault="00E40BDC" w:rsidP="00712D4B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45"/>
                              </w:tabs>
                            </w:pPr>
                            <w:r>
                              <w:t>основная образовательная программа основного общего образования</w:t>
                            </w:r>
                          </w:p>
                          <w:p w:rsidR="00E40BDC" w:rsidRDefault="00E40BDC" w:rsidP="00712D4B">
                            <w:pPr>
                              <w:pStyle w:val="1"/>
                              <w:shd w:val="clear" w:color="auto" w:fill="auto"/>
                              <w:tabs>
                                <w:tab w:val="left" w:pos="245"/>
                              </w:tabs>
                            </w:pPr>
                            <w:r>
                              <w:t xml:space="preserve"> МБОУ «Николаевская СОШ»;</w:t>
                            </w:r>
                          </w:p>
                          <w:p w:rsidR="00E40BDC" w:rsidRDefault="00E40BDC" w:rsidP="00712D4B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73"/>
                              </w:tabs>
                            </w:pPr>
                            <w:r>
                              <w:t>основная образовательная программа среднего общего образования  МБОУ «Николаевская СОШ»;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0272D88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0;margin-top:73.45pt;width:434.25pt;height:171.75pt;z-index:2516643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" filled="f" stroked="f">
                <v:textbox inset="0,0,0,0">
                  <w:txbxContent>
                    <w:p w:rsidR="00E40BDC" w:rsidRDefault="00E40BDC" w:rsidP="00712D4B">
                      <w:pPr>
                        <w:pStyle w:val="1"/>
                        <w:shd w:val="clear" w:color="auto" w:fill="auto"/>
                      </w:pPr>
                      <w:r>
                        <w:t xml:space="preserve"> </w:t>
                      </w:r>
                    </w:p>
                    <w:p w:rsidR="00E40BDC" w:rsidRDefault="00E40BDC" w:rsidP="00712D4B">
                      <w:pPr>
                        <w:pStyle w:val="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Основные формы координации деятельности:</w:t>
                      </w:r>
                    </w:p>
                    <w:p w:rsidR="00E40BDC" w:rsidRDefault="00E40BDC" w:rsidP="00712D4B">
                      <w:pPr>
                        <w:pStyle w:val="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173"/>
                        </w:tabs>
                      </w:pPr>
                      <w:r>
                        <w:t>основная образовательная программа начального общего образования     МБОУ «Николаевская СОШ»;</w:t>
                      </w:r>
                    </w:p>
                    <w:p w:rsidR="00E40BDC" w:rsidRDefault="00E40BDC" w:rsidP="00712D4B">
                      <w:pPr>
                        <w:pStyle w:val="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45"/>
                        </w:tabs>
                      </w:pPr>
                      <w:r>
                        <w:t>основная образовательная программа основного общего образования</w:t>
                      </w:r>
                    </w:p>
                    <w:p w:rsidR="00E40BDC" w:rsidRDefault="00E40BDC" w:rsidP="00712D4B">
                      <w:pPr>
                        <w:pStyle w:val="1"/>
                        <w:shd w:val="clear" w:color="auto" w:fill="auto"/>
                        <w:tabs>
                          <w:tab w:val="left" w:pos="245"/>
                        </w:tabs>
                      </w:pPr>
                      <w:r>
                        <w:t xml:space="preserve"> МБОУ «Николаевская СОШ»;</w:t>
                      </w:r>
                    </w:p>
                    <w:p w:rsidR="00E40BDC" w:rsidRDefault="00E40BDC" w:rsidP="00712D4B">
                      <w:pPr>
                        <w:pStyle w:val="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173"/>
                        </w:tabs>
                      </w:pPr>
                      <w:r>
                        <w:t xml:space="preserve">основная образовательная программа среднего общего </w:t>
                      </w:r>
                      <w:proofErr w:type="gramStart"/>
                      <w:r>
                        <w:t>образования  МБОУ</w:t>
                      </w:r>
                      <w:proofErr w:type="gramEnd"/>
                      <w:r>
                        <w:t xml:space="preserve"> «Николаевская СОШ»;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создаваемые творческие группы педагогов, деятельность которых направлена на решение возникающих профессиональных и образовательных проблем. Все перечисленные структуры совместными усилиями решают основные задачи образовательного среднего общего образования и соответствуют Уставу МБОУ «Николаевская СОШ».</w:t>
      </w:r>
    </w:p>
    <w:p w:rsidR="00712D4B" w:rsidRDefault="00712D4B" w:rsidP="00712D4B">
      <w:pPr>
        <w:spacing w:line="1" w:lineRule="exact"/>
      </w:pPr>
      <w:r>
        <w:t>МБОУ</w:t>
      </w:r>
    </w:p>
    <w:p w:rsidR="00712D4B" w:rsidRDefault="00712D4B" w:rsidP="00712D4B">
      <w:pPr>
        <w:pStyle w:val="1"/>
        <w:shd w:val="clear" w:color="auto" w:fill="auto"/>
        <w:tabs>
          <w:tab w:val="left" w:pos="291"/>
        </w:tabs>
      </w:pPr>
      <w:r>
        <w:t>- адаптированная основная образовательная программа начального общего образования для детей с ЗПР и у/о;</w:t>
      </w:r>
    </w:p>
    <w:p w:rsidR="00712D4B" w:rsidRDefault="00712D4B" w:rsidP="00712D4B">
      <w:pPr>
        <w:pStyle w:val="1"/>
        <w:numPr>
          <w:ilvl w:val="0"/>
          <w:numId w:val="9"/>
        </w:numPr>
        <w:shd w:val="clear" w:color="auto" w:fill="auto"/>
        <w:tabs>
          <w:tab w:val="left" w:pos="291"/>
        </w:tabs>
      </w:pPr>
      <w:r>
        <w:t>адаптированная основная образовательная программа для детей с ЗПР.</w:t>
      </w:r>
    </w:p>
    <w:p w:rsidR="00712D4B" w:rsidRDefault="00712D4B" w:rsidP="00712D4B">
      <w:pPr>
        <w:pStyle w:val="1"/>
        <w:numPr>
          <w:ilvl w:val="0"/>
          <w:numId w:val="9"/>
        </w:numPr>
        <w:shd w:val="clear" w:color="auto" w:fill="auto"/>
        <w:tabs>
          <w:tab w:val="left" w:pos="291"/>
        </w:tabs>
      </w:pPr>
      <w:r>
        <w:t>план работы МБОУ «Николаевская СОШ » на год;</w:t>
      </w:r>
    </w:p>
    <w:p w:rsidR="00712D4B" w:rsidRDefault="00712D4B" w:rsidP="00712D4B">
      <w:pPr>
        <w:pStyle w:val="1"/>
        <w:numPr>
          <w:ilvl w:val="0"/>
          <w:numId w:val="9"/>
        </w:numPr>
        <w:shd w:val="clear" w:color="auto" w:fill="auto"/>
        <w:tabs>
          <w:tab w:val="left" w:pos="291"/>
        </w:tabs>
      </w:pPr>
      <w:r>
        <w:t>план внутришкольного контроля;</w:t>
      </w:r>
    </w:p>
    <w:p w:rsidR="00712D4B" w:rsidRDefault="00712D4B" w:rsidP="00712D4B">
      <w:pPr>
        <w:pStyle w:val="1"/>
        <w:numPr>
          <w:ilvl w:val="0"/>
          <w:numId w:val="9"/>
        </w:numPr>
        <w:shd w:val="clear" w:color="auto" w:fill="auto"/>
        <w:tabs>
          <w:tab w:val="left" w:pos="291"/>
        </w:tabs>
      </w:pPr>
      <w:r>
        <w:t>план реализации воспитательной работы школы.</w:t>
      </w:r>
    </w:p>
    <w:p w:rsidR="00712D4B" w:rsidRDefault="00712D4B" w:rsidP="00712D4B">
      <w:pPr>
        <w:pStyle w:val="1"/>
        <w:numPr>
          <w:ilvl w:val="0"/>
          <w:numId w:val="8"/>
        </w:numPr>
        <w:shd w:val="clear" w:color="auto" w:fill="auto"/>
        <w:tabs>
          <w:tab w:val="left" w:pos="618"/>
        </w:tabs>
        <w:jc w:val="both"/>
      </w:pPr>
      <w:r>
        <w:rPr>
          <w:b/>
          <w:bCs/>
        </w:rPr>
        <w:t>Содержание и качество подготовки обучающихся</w:t>
      </w:r>
      <w:r>
        <w:t>.</w:t>
      </w:r>
    </w:p>
    <w:p w:rsidR="00712D4B" w:rsidRDefault="00712D4B" w:rsidP="00712D4B">
      <w:pPr>
        <w:pStyle w:val="1"/>
        <w:numPr>
          <w:ilvl w:val="0"/>
          <w:numId w:val="9"/>
        </w:numPr>
        <w:shd w:val="clear" w:color="auto" w:fill="auto"/>
        <w:tabs>
          <w:tab w:val="left" w:pos="358"/>
        </w:tabs>
        <w:jc w:val="both"/>
      </w:pPr>
      <w:r>
        <w:t xml:space="preserve">образовательная организация, реализующая различные общеобразовательные программы, </w:t>
      </w:r>
      <w:r>
        <w:lastRenderedPageBreak/>
        <w:t xml:space="preserve">которые включают начальное общее, основное общее, среднее общее образование, программы внеурочной деятельности. Все вышеперечисленные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 </w:t>
      </w:r>
      <w:r>
        <w:rPr>
          <w:b/>
          <w:bCs/>
          <w:i/>
          <w:iCs/>
        </w:rPr>
        <w:t>Ключевыми направлениями деятельности педагогического коллектива являются:</w:t>
      </w:r>
    </w:p>
    <w:p w:rsidR="00712D4B" w:rsidRDefault="00712D4B" w:rsidP="00712D4B">
      <w:pPr>
        <w:pStyle w:val="1"/>
        <w:shd w:val="clear" w:color="auto" w:fill="auto"/>
      </w:pPr>
      <w:r>
        <w:t>1. Соответствие и обновление образовательных стандартов</w:t>
      </w:r>
    </w:p>
    <w:p w:rsidR="00712D4B" w:rsidRDefault="00712D4B" w:rsidP="00712D4B">
      <w:pPr>
        <w:pStyle w:val="1"/>
        <w:numPr>
          <w:ilvl w:val="0"/>
          <w:numId w:val="10"/>
        </w:numPr>
        <w:shd w:val="clear" w:color="auto" w:fill="auto"/>
        <w:tabs>
          <w:tab w:val="left" w:pos="389"/>
        </w:tabs>
      </w:pPr>
      <w:r>
        <w:t>Развитие системы поддержки талантливых детей.</w:t>
      </w:r>
    </w:p>
    <w:p w:rsidR="00712D4B" w:rsidRDefault="00712D4B" w:rsidP="00712D4B">
      <w:pPr>
        <w:pStyle w:val="1"/>
        <w:numPr>
          <w:ilvl w:val="0"/>
          <w:numId w:val="10"/>
        </w:numPr>
        <w:shd w:val="clear" w:color="auto" w:fill="auto"/>
        <w:tabs>
          <w:tab w:val="left" w:pos="389"/>
        </w:tabs>
      </w:pPr>
      <w:r>
        <w:t>Развитие учительского потенциала.</w:t>
      </w:r>
    </w:p>
    <w:p w:rsidR="00712D4B" w:rsidRDefault="00712D4B" w:rsidP="00712D4B">
      <w:pPr>
        <w:pStyle w:val="1"/>
        <w:numPr>
          <w:ilvl w:val="0"/>
          <w:numId w:val="10"/>
        </w:numPr>
        <w:shd w:val="clear" w:color="auto" w:fill="auto"/>
        <w:tabs>
          <w:tab w:val="left" w:pos="389"/>
        </w:tabs>
      </w:pPr>
      <w:r>
        <w:t>Обеспечение условий для развития здоровья детей.</w:t>
      </w:r>
    </w:p>
    <w:p w:rsidR="00712D4B" w:rsidRDefault="00712D4B" w:rsidP="00712D4B">
      <w:pPr>
        <w:pStyle w:val="1"/>
        <w:numPr>
          <w:ilvl w:val="0"/>
          <w:numId w:val="10"/>
        </w:numPr>
        <w:shd w:val="clear" w:color="auto" w:fill="auto"/>
        <w:tabs>
          <w:tab w:val="left" w:pos="461"/>
        </w:tabs>
      </w:pPr>
      <w:r>
        <w:t>Создание условий для реализации гарантированного государством права на получение общедоступного и бесплатного общего образования всех ступеней.</w:t>
      </w:r>
    </w:p>
    <w:p w:rsidR="00712D4B" w:rsidRDefault="00712D4B" w:rsidP="00712D4B">
      <w:pPr>
        <w:pStyle w:val="1"/>
        <w:shd w:val="clear" w:color="auto" w:fill="auto"/>
      </w:pPr>
      <w:r>
        <w:t>В 2018 году в начальной школе обучалось 9 классов - комплектов. 1-4 классы реализуют ФГОС НОО. МБОУ «Николаевская СОШ » работает в режиме 6-ти дневной недели для обучающихся 2,3,4-х классов, а для обучающихся 1-х классов 5-ти дневной, при следующей величине недельной образовательной нагрузки:</w:t>
      </w:r>
    </w:p>
    <w:p w:rsidR="00712D4B" w:rsidRDefault="00712D4B" w:rsidP="00712D4B">
      <w:pPr>
        <w:pStyle w:val="1"/>
        <w:numPr>
          <w:ilvl w:val="0"/>
          <w:numId w:val="11"/>
        </w:numPr>
        <w:shd w:val="clear" w:color="auto" w:fill="auto"/>
        <w:tabs>
          <w:tab w:val="left" w:pos="254"/>
        </w:tabs>
      </w:pPr>
      <w:r>
        <w:t>классы - 21 час;</w:t>
      </w:r>
    </w:p>
    <w:p w:rsidR="00712D4B" w:rsidRDefault="00712D4B" w:rsidP="00712D4B">
      <w:pPr>
        <w:pStyle w:val="1"/>
        <w:numPr>
          <w:ilvl w:val="0"/>
          <w:numId w:val="11"/>
        </w:numPr>
        <w:shd w:val="clear" w:color="auto" w:fill="auto"/>
        <w:tabs>
          <w:tab w:val="left" w:pos="302"/>
        </w:tabs>
      </w:pPr>
      <w:r>
        <w:t>классы - 26 часов;</w:t>
      </w:r>
    </w:p>
    <w:p w:rsidR="00712D4B" w:rsidRDefault="00712D4B" w:rsidP="00712D4B">
      <w:pPr>
        <w:pStyle w:val="1"/>
        <w:numPr>
          <w:ilvl w:val="0"/>
          <w:numId w:val="11"/>
        </w:numPr>
        <w:shd w:val="clear" w:color="auto" w:fill="auto"/>
        <w:tabs>
          <w:tab w:val="left" w:pos="317"/>
        </w:tabs>
      </w:pPr>
      <w:r>
        <w:t>классы - 26 часов;</w:t>
      </w:r>
    </w:p>
    <w:p w:rsidR="00712D4B" w:rsidRDefault="00712D4B" w:rsidP="00712D4B">
      <w:pPr>
        <w:pStyle w:val="1"/>
        <w:numPr>
          <w:ilvl w:val="0"/>
          <w:numId w:val="11"/>
        </w:numPr>
        <w:shd w:val="clear" w:color="auto" w:fill="auto"/>
        <w:tabs>
          <w:tab w:val="left" w:pos="317"/>
        </w:tabs>
      </w:pPr>
      <w:r>
        <w:t>классы - 26 часов.</w:t>
      </w:r>
    </w:p>
    <w:p w:rsidR="00712D4B" w:rsidRDefault="00712D4B" w:rsidP="00712D4B">
      <w:pPr>
        <w:pStyle w:val="1"/>
        <w:shd w:val="clear" w:color="auto" w:fill="auto"/>
      </w:pPr>
      <w:r>
        <w:t>По УМК - «Школа России»</w:t>
      </w:r>
    </w:p>
    <w:p w:rsidR="00712D4B" w:rsidRDefault="00712D4B" w:rsidP="00712D4B">
      <w:pPr>
        <w:pStyle w:val="1"/>
        <w:shd w:val="clear" w:color="auto" w:fill="auto"/>
      </w:pPr>
      <w:r>
        <w:t>Содержание образования на первом уровне реализуется через образовательные предметы, обеспечивающие целостное восприятие мира, формирование общей культуры и эрудиции ребенка, способного самостоятельно добывать и применять знания. Во всех параллелях введен третий час физкультуры в целях сохранения и укрепления здоровья.</w:t>
      </w:r>
    </w:p>
    <w:p w:rsidR="00712D4B" w:rsidRDefault="00712D4B" w:rsidP="00712D4B">
      <w:pPr>
        <w:pStyle w:val="1"/>
        <w:shd w:val="clear" w:color="auto" w:fill="auto"/>
      </w:pPr>
      <w:r>
        <w:rPr>
          <w:b/>
          <w:bCs/>
          <w:i/>
          <w:iCs/>
        </w:rPr>
        <w:t>Задачи, поставленные перед учителями начальных классов:</w:t>
      </w:r>
    </w:p>
    <w:p w:rsidR="00712D4B" w:rsidRDefault="00712D4B" w:rsidP="00712D4B">
      <w:pPr>
        <w:pStyle w:val="1"/>
        <w:numPr>
          <w:ilvl w:val="0"/>
          <w:numId w:val="9"/>
        </w:numPr>
        <w:shd w:val="clear" w:color="auto" w:fill="auto"/>
        <w:tabs>
          <w:tab w:val="left" w:pos="259"/>
        </w:tabs>
      </w:pPr>
      <w:r>
        <w:t>Методическая и психологическая подготовка учителей начальных классов к внедрению и развитию ФГОС второго поколения.</w:t>
      </w:r>
    </w:p>
    <w:p w:rsidR="00712D4B" w:rsidRDefault="00712D4B" w:rsidP="00712D4B">
      <w:pPr>
        <w:pStyle w:val="1"/>
        <w:numPr>
          <w:ilvl w:val="0"/>
          <w:numId w:val="9"/>
        </w:numPr>
        <w:shd w:val="clear" w:color="auto" w:fill="auto"/>
        <w:tabs>
          <w:tab w:val="left" w:pos="259"/>
        </w:tabs>
      </w:pPr>
      <w:r>
        <w:t>Создание комфортных условий для организации учебной и внеурочной деятельности учащихся начальных классов.</w:t>
      </w:r>
    </w:p>
    <w:p w:rsidR="00712D4B" w:rsidRDefault="00712D4B" w:rsidP="00712D4B">
      <w:pPr>
        <w:pStyle w:val="1"/>
        <w:numPr>
          <w:ilvl w:val="0"/>
          <w:numId w:val="9"/>
        </w:numPr>
        <w:shd w:val="clear" w:color="auto" w:fill="auto"/>
        <w:tabs>
          <w:tab w:val="left" w:pos="259"/>
        </w:tabs>
      </w:pPr>
      <w:r>
        <w:t>Формирование позитивного отношения родителей учащихся к школе, привлечение их к общественно- значимым школьным мероприятиям и участию в подготовке детей к освоению ФГОС.</w:t>
      </w:r>
    </w:p>
    <w:p w:rsidR="00712D4B" w:rsidRDefault="00712D4B" w:rsidP="00712D4B">
      <w:pPr>
        <w:pStyle w:val="1"/>
        <w:numPr>
          <w:ilvl w:val="0"/>
          <w:numId w:val="9"/>
        </w:numPr>
        <w:shd w:val="clear" w:color="auto" w:fill="auto"/>
        <w:tabs>
          <w:tab w:val="left" w:pos="254"/>
        </w:tabs>
      </w:pPr>
      <w:r>
        <w:t>Подготовка школы к охвату школьников внеурочной деятельностью, заключение договоров с учреждениями дополнительного образования по направлениям: общекультурное, спортивно-оздоровительное, общеинтеллектуальное. В целях профилактики утомления, нарушения осанки, зрения обучающихся на уроках, проводятся физкультминутки , в том числе для глаз.</w:t>
      </w:r>
    </w:p>
    <w:p w:rsidR="00712D4B" w:rsidRDefault="00712D4B" w:rsidP="00712D4B">
      <w:pPr>
        <w:pStyle w:val="1"/>
        <w:shd w:val="clear" w:color="auto" w:fill="auto"/>
        <w:jc w:val="center"/>
      </w:pPr>
      <w:r>
        <w:rPr>
          <w:b/>
          <w:bCs/>
          <w:i/>
          <w:iCs/>
        </w:rPr>
        <w:t>Основное общее образование</w:t>
      </w:r>
    </w:p>
    <w:p w:rsidR="00712D4B" w:rsidRDefault="00712D4B" w:rsidP="00712D4B">
      <w:pPr>
        <w:pStyle w:val="1"/>
        <w:shd w:val="clear" w:color="auto" w:fill="auto"/>
      </w:pPr>
      <w:r>
        <w:t xml:space="preserve">5-9 классы реализуют ФГОС ООО. Учебный план для 5,6,7,8,9-х классов ориентирован на 5-летний нормативный срок освоения государственных программ основного общего образования. Основой учебного плана школы является осуществление принципа преемственности между уровнями образования. Продолжительность учебного года - 34 учебные недели. Учебный план основной школы составлен с целью создания условий для развития познавательных интересов, ключевых компетентностей и самоопределения подростка в выборе образовательного маршрута ( траектории). Все классы учатся по 6- ти </w:t>
      </w:r>
      <w:r>
        <w:lastRenderedPageBreak/>
        <w:t>дневной рабочей неделе: 6,7,8,9-е классы обучаются в 1-й смене, 5-е во 2-й смене. Аудиторная нагрузка обучающегося не превышает максимального объема обязательной учебной нагрузки.</w:t>
      </w:r>
    </w:p>
    <w:p w:rsidR="00712D4B" w:rsidRDefault="00712D4B" w:rsidP="00712D4B">
      <w:pPr>
        <w:pStyle w:val="1"/>
        <w:shd w:val="clear" w:color="auto" w:fill="auto"/>
        <w:jc w:val="both"/>
      </w:pPr>
      <w:r>
        <w:t>Учебный план для 5 - 9 классов состоит из двух частей: учебных предметов Федерального Базисного учебного плана и компонента, формируемого участниками образовательного процесса, в объеме:</w:t>
      </w:r>
    </w:p>
    <w:p w:rsidR="00712D4B" w:rsidRDefault="00712D4B" w:rsidP="00712D4B">
      <w:pPr>
        <w:pStyle w:val="1"/>
        <w:shd w:val="clear" w:color="auto" w:fill="auto"/>
        <w:jc w:val="both"/>
      </w:pPr>
      <w:r>
        <w:rPr>
          <w:b/>
          <w:bCs/>
        </w:rPr>
        <w:t>- 32 недельных часов в 5-х классах,</w:t>
      </w:r>
    </w:p>
    <w:p w:rsidR="00712D4B" w:rsidRDefault="00712D4B" w:rsidP="00712D4B">
      <w:pPr>
        <w:pStyle w:val="1"/>
        <w:shd w:val="clear" w:color="auto" w:fill="auto"/>
        <w:jc w:val="both"/>
      </w:pPr>
      <w:r>
        <w:rPr>
          <w:b/>
          <w:bCs/>
        </w:rPr>
        <w:t>- 33 недельных часов в 6-х классах,</w:t>
      </w:r>
    </w:p>
    <w:p w:rsidR="00712D4B" w:rsidRDefault="00712D4B" w:rsidP="00712D4B">
      <w:pPr>
        <w:pStyle w:val="1"/>
        <w:shd w:val="clear" w:color="auto" w:fill="auto"/>
      </w:pPr>
      <w:r>
        <w:rPr>
          <w:b/>
          <w:bCs/>
        </w:rPr>
        <w:t>- 35 недельных часа в 7-х классах, - 36 недельных часов в 8-х классах, - 36 недельных часов в 9-х классах</w:t>
      </w:r>
      <w:r>
        <w:rPr>
          <w:b/>
          <w:bCs/>
          <w:i/>
          <w:iCs/>
        </w:rPr>
        <w:t xml:space="preserve">. </w:t>
      </w:r>
      <w:r>
        <w:rPr>
          <w:b/>
          <w:bCs/>
        </w:rPr>
        <w:t>Часть, формируемая участниками образовательного процесса</w:t>
      </w:r>
      <w:r>
        <w:rPr>
          <w:b/>
          <w:bCs/>
          <w:i/>
          <w:iCs/>
        </w:rPr>
        <w:t>:</w:t>
      </w:r>
    </w:p>
    <w:p w:rsidR="00712D4B" w:rsidRDefault="00712D4B" w:rsidP="00712D4B">
      <w:pPr>
        <w:pStyle w:val="1"/>
        <w:shd w:val="clear" w:color="auto" w:fill="auto"/>
        <w:jc w:val="both"/>
      </w:pPr>
      <w:r>
        <w:t>Использование часов части учебного плана, формируемого участниками образовательного процесса, нацелено на решение проблем, выявленных в процессе обучения и направленных на обеспечение достижений учащимися уровня государственных образовательных стандартов, в том числе выпускников 9-х классов, в которых в целях качественной подготовки к ГИА в форме ОГЭ усилены предметы русский язык и математика по 1 часу;</w:t>
      </w:r>
    </w:p>
    <w:p w:rsidR="00712D4B" w:rsidRDefault="00712D4B" w:rsidP="00712D4B">
      <w:pPr>
        <w:pStyle w:val="1"/>
        <w:numPr>
          <w:ilvl w:val="0"/>
          <w:numId w:val="9"/>
        </w:numPr>
        <w:shd w:val="clear" w:color="auto" w:fill="auto"/>
        <w:tabs>
          <w:tab w:val="left" w:pos="231"/>
        </w:tabs>
        <w:jc w:val="both"/>
      </w:pPr>
      <w:r>
        <w:t>создание условий для развития познавательных интересов обучающихся, готовности к социальной адаптации, профессиональной ориентации;</w:t>
      </w:r>
    </w:p>
    <w:p w:rsidR="00712D4B" w:rsidRDefault="00712D4B" w:rsidP="00712D4B">
      <w:pPr>
        <w:pStyle w:val="1"/>
        <w:numPr>
          <w:ilvl w:val="0"/>
          <w:numId w:val="9"/>
        </w:numPr>
        <w:shd w:val="clear" w:color="auto" w:fill="auto"/>
        <w:tabs>
          <w:tab w:val="left" w:pos="231"/>
        </w:tabs>
        <w:jc w:val="both"/>
      </w:pPr>
      <w:r>
        <w:t>дальнейшее самообразование, саморазвитие и самосовершенствование учащихся.</w:t>
      </w:r>
    </w:p>
    <w:p w:rsidR="00712D4B" w:rsidRDefault="00712D4B" w:rsidP="00712D4B">
      <w:pPr>
        <w:pStyle w:val="1"/>
        <w:shd w:val="clear" w:color="auto" w:fill="auto"/>
        <w:jc w:val="center"/>
      </w:pPr>
      <w:r>
        <w:rPr>
          <w:b/>
          <w:bCs/>
        </w:rPr>
        <w:t>Среднее общее образование</w:t>
      </w:r>
    </w:p>
    <w:p w:rsidR="00712D4B" w:rsidRDefault="00712D4B" w:rsidP="00712D4B">
      <w:pPr>
        <w:pStyle w:val="1"/>
        <w:shd w:val="clear" w:color="auto" w:fill="auto"/>
        <w:jc w:val="both"/>
      </w:pPr>
      <w:r>
        <w:t>Средняя школа является завершающим этапом общеобразовательной подготовки, обеспечивающей освоение обучающимися образовательных программ 3 уровня образования, развитие общих устойчивых познавательных интересов и творческих способностей учащихся. Она призвана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</w:p>
    <w:p w:rsidR="00712D4B" w:rsidRDefault="00712D4B" w:rsidP="00712D4B">
      <w:pPr>
        <w:pStyle w:val="1"/>
        <w:shd w:val="clear" w:color="auto" w:fill="auto"/>
        <w:jc w:val="both"/>
      </w:pPr>
      <w:r>
        <w:t xml:space="preserve">Учитывая возрастающую роль русского языка, обязательный экзамен (ЕГЭ) по этому предмету при поступлении в любой вуз, запросы учащихся и родителей в учебный предмет «Русский язык» дополнительно введен 1 час из компонента, формируемого участниками образовательного процесса, на изучение русского языка в 10-11-х классах, а также в целях качественной подготовки к ЕГЭ (всего на данный предмет отведено 3 часа в неделю). В учебный предмет «Математика» дополнительно введен 1 час в 10-11 классах - итого недельная сетка часов по математике - 5 часов. Наряду с федеральным компонентом сохранено количество часов регионального компонента: чеченский язык/литература, чеченская традиционная культура и этика. </w:t>
      </w:r>
      <w:r>
        <w:rPr>
          <w:b/>
          <w:bCs/>
          <w:i/>
          <w:iCs/>
        </w:rPr>
        <w:t>Дополнительное образование</w:t>
      </w:r>
      <w:r>
        <w:t xml:space="preserve"> оказывает существенное воспитательное воздействие на учащихся: оно способствует возникновению у 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 Занятость учащихся , во время каникул в том числе, содействует укреплению самодисциплины, развитию организованности и самоконтроля школьников,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 - психологического климата в ней.</w:t>
      </w:r>
    </w:p>
    <w:p w:rsidR="00712D4B" w:rsidRDefault="00712D4B" w:rsidP="00712D4B">
      <w:pPr>
        <w:pStyle w:val="1"/>
        <w:shd w:val="clear" w:color="auto" w:fill="auto"/>
        <w:ind w:firstLine="260"/>
      </w:pPr>
      <w:r>
        <w:t>В школе реализуются дополнительные образовательные программы:</w:t>
      </w:r>
    </w:p>
    <w:p w:rsidR="00712D4B" w:rsidRDefault="00712D4B" w:rsidP="00712D4B">
      <w:pPr>
        <w:pStyle w:val="1"/>
        <w:shd w:val="clear" w:color="auto" w:fill="auto"/>
        <w:spacing w:after="40" w:line="233" w:lineRule="auto"/>
        <w:ind w:left="1340" w:hanging="300"/>
      </w:pPr>
      <w:r>
        <w:rPr>
          <w:rFonts w:ascii="Arial Unicode MS" w:eastAsia="Arial Unicode MS" w:hAnsi="Arial Unicode MS" w:cs="Arial Unicode MS"/>
          <w:sz w:val="42"/>
          <w:szCs w:val="42"/>
        </w:rPr>
        <w:lastRenderedPageBreak/>
        <w:t xml:space="preserve">&gt; </w:t>
      </w:r>
      <w:r>
        <w:t>Физкультурно-спортивная направленность (секция, волейбол</w:t>
      </w:r>
      <w:r>
        <w:rPr>
          <w:i/>
          <w:iCs/>
        </w:rPr>
        <w:t>)</w:t>
      </w:r>
      <w:r>
        <w:t xml:space="preserve"> за счет часов внеклассной работы по физической культуре, а также при школе от ДЮСШ (детско- юношеская спортивная школа) занимается детская футбольная команда.</w:t>
      </w:r>
    </w:p>
    <w:p w:rsidR="00712D4B" w:rsidRDefault="00712D4B" w:rsidP="00712D4B">
      <w:pPr>
        <w:pStyle w:val="1"/>
        <w:shd w:val="clear" w:color="auto" w:fill="auto"/>
        <w:ind w:left="1340"/>
      </w:pPr>
      <w:r>
        <w:t>В целях обновления содержания образования учителями школы используются современные образовательные технологии в процессе решения учебных и практических задач. В целях выявления наиболее творческих обучающихся с повышенной учебной мотивацией осуществляется подготовка к интеллектуальным состязаниям: предметной олимпиаде, интеллектуальному состязанию «Четыре знатока», в интеллектуальных играх «Русский медвежонок» (по русскому языку/литературе). Участие в таких играх расширяет предметные знания, кругозор детей, дает возможность реализовать учебные возможности. По результатам муниципального тура Всероссийской олимпиады 6 обучающихся стали победителями и призерами. В целях учета качественных образовательных изменений, знаний, умений, компетенций обучающихся проводился мониторинг в 1,2,3,4, 5,9, 11-х классах на региональном уровне, в остальных в рамках внутришкольного контроля и мониторинговой деятельности. Результаты мониторинга учитывались в организации работы с учащимися, в частности при подготовке к итоговой аттестации в 9-х классах к ОГЭ, в 11-м классе к ЕГЭ.</w:t>
      </w:r>
    </w:p>
    <w:p w:rsidR="00712D4B" w:rsidRDefault="00712D4B" w:rsidP="00712D4B">
      <w:pPr>
        <w:pStyle w:val="1"/>
        <w:numPr>
          <w:ilvl w:val="0"/>
          <w:numId w:val="12"/>
        </w:numPr>
        <w:shd w:val="clear" w:color="auto" w:fill="auto"/>
        <w:tabs>
          <w:tab w:val="left" w:pos="980"/>
        </w:tabs>
        <w:spacing w:after="280"/>
        <w:ind w:left="1000" w:hanging="740"/>
      </w:pPr>
      <w:r>
        <w:t>Применение системно-деятельностного подхода в сочетании с современными образовательными технологиями позволило к концу 2018 года образовательной организации достичь следующих образовательных результатов.</w:t>
      </w:r>
    </w:p>
    <w:p w:rsidR="00712D4B" w:rsidRDefault="00712D4B" w:rsidP="00712D4B">
      <w:pPr>
        <w:pStyle w:val="1"/>
        <w:shd w:val="clear" w:color="auto" w:fill="auto"/>
        <w:tabs>
          <w:tab w:val="left" w:pos="980"/>
        </w:tabs>
        <w:spacing w:after="280"/>
        <w:ind w:left="2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712D4B" w:rsidRDefault="00712D4B" w:rsidP="00712D4B">
      <w:pPr>
        <w:pStyle w:val="1"/>
        <w:shd w:val="clear" w:color="auto" w:fill="auto"/>
        <w:tabs>
          <w:tab w:val="left" w:pos="980"/>
        </w:tabs>
        <w:spacing w:after="280"/>
        <w:ind w:left="260"/>
        <w:rPr>
          <w:sz w:val="24"/>
          <w:szCs w:val="24"/>
        </w:rPr>
      </w:pPr>
    </w:p>
    <w:p w:rsidR="00712D4B" w:rsidRDefault="00712D4B" w:rsidP="00712D4B">
      <w:pPr>
        <w:pStyle w:val="1"/>
        <w:shd w:val="clear" w:color="auto" w:fill="auto"/>
        <w:tabs>
          <w:tab w:val="left" w:pos="980"/>
        </w:tabs>
        <w:spacing w:after="280"/>
        <w:ind w:left="260"/>
        <w:rPr>
          <w:sz w:val="24"/>
          <w:szCs w:val="24"/>
        </w:rPr>
      </w:pPr>
    </w:p>
    <w:p w:rsidR="00712D4B" w:rsidRDefault="00712D4B" w:rsidP="00712D4B">
      <w:pPr>
        <w:pStyle w:val="1"/>
        <w:shd w:val="clear" w:color="auto" w:fill="auto"/>
        <w:tabs>
          <w:tab w:val="left" w:pos="980"/>
        </w:tabs>
        <w:spacing w:after="280"/>
        <w:ind w:left="260"/>
        <w:rPr>
          <w:sz w:val="24"/>
          <w:szCs w:val="24"/>
        </w:rPr>
      </w:pPr>
    </w:p>
    <w:p w:rsidR="00712D4B" w:rsidRDefault="00712D4B" w:rsidP="00712D4B">
      <w:pPr>
        <w:pStyle w:val="1"/>
        <w:shd w:val="clear" w:color="auto" w:fill="auto"/>
        <w:tabs>
          <w:tab w:val="left" w:pos="980"/>
        </w:tabs>
        <w:spacing w:after="280"/>
        <w:ind w:left="260"/>
        <w:rPr>
          <w:sz w:val="24"/>
          <w:szCs w:val="24"/>
        </w:rPr>
      </w:pPr>
    </w:p>
    <w:p w:rsidR="00712D4B" w:rsidRDefault="00712D4B" w:rsidP="00712D4B">
      <w:pPr>
        <w:pStyle w:val="1"/>
        <w:shd w:val="clear" w:color="auto" w:fill="auto"/>
        <w:tabs>
          <w:tab w:val="left" w:pos="980"/>
        </w:tabs>
        <w:spacing w:after="280"/>
        <w:ind w:left="260"/>
        <w:rPr>
          <w:sz w:val="24"/>
          <w:szCs w:val="24"/>
        </w:rPr>
      </w:pPr>
    </w:p>
    <w:p w:rsidR="00712D4B" w:rsidRDefault="00712D4B" w:rsidP="00712D4B">
      <w:pPr>
        <w:pStyle w:val="1"/>
        <w:shd w:val="clear" w:color="auto" w:fill="auto"/>
        <w:tabs>
          <w:tab w:val="left" w:pos="980"/>
        </w:tabs>
        <w:spacing w:after="280"/>
        <w:ind w:left="260"/>
        <w:rPr>
          <w:sz w:val="24"/>
          <w:szCs w:val="24"/>
        </w:rPr>
      </w:pPr>
    </w:p>
    <w:p w:rsidR="00712D4B" w:rsidRDefault="00712D4B" w:rsidP="00712D4B">
      <w:pPr>
        <w:pStyle w:val="1"/>
        <w:shd w:val="clear" w:color="auto" w:fill="auto"/>
        <w:tabs>
          <w:tab w:val="left" w:pos="980"/>
        </w:tabs>
        <w:spacing w:after="280"/>
        <w:ind w:left="260"/>
        <w:rPr>
          <w:sz w:val="24"/>
          <w:szCs w:val="24"/>
        </w:rPr>
      </w:pPr>
    </w:p>
    <w:p w:rsidR="00712D4B" w:rsidRDefault="00712D4B" w:rsidP="00712D4B">
      <w:pPr>
        <w:pStyle w:val="1"/>
        <w:shd w:val="clear" w:color="auto" w:fill="auto"/>
        <w:tabs>
          <w:tab w:val="left" w:pos="980"/>
        </w:tabs>
        <w:spacing w:after="280"/>
        <w:ind w:left="260"/>
        <w:rPr>
          <w:sz w:val="24"/>
          <w:szCs w:val="24"/>
        </w:rPr>
      </w:pPr>
    </w:p>
    <w:p w:rsidR="00712D4B" w:rsidRDefault="00712D4B" w:rsidP="00712D4B">
      <w:pPr>
        <w:pStyle w:val="1"/>
        <w:shd w:val="clear" w:color="auto" w:fill="auto"/>
        <w:tabs>
          <w:tab w:val="left" w:pos="980"/>
        </w:tabs>
        <w:spacing w:after="280"/>
        <w:ind w:left="260"/>
        <w:rPr>
          <w:sz w:val="24"/>
          <w:szCs w:val="24"/>
        </w:rPr>
      </w:pPr>
    </w:p>
    <w:p w:rsidR="00712D4B" w:rsidRDefault="00712D4B" w:rsidP="00712D4B">
      <w:pPr>
        <w:pStyle w:val="1"/>
        <w:shd w:val="clear" w:color="auto" w:fill="auto"/>
        <w:tabs>
          <w:tab w:val="left" w:pos="980"/>
        </w:tabs>
        <w:spacing w:after="280"/>
        <w:ind w:left="260"/>
        <w:rPr>
          <w:sz w:val="24"/>
          <w:szCs w:val="24"/>
        </w:rPr>
      </w:pPr>
    </w:p>
    <w:p w:rsidR="00712D4B" w:rsidRDefault="00712D4B" w:rsidP="00712D4B">
      <w:pPr>
        <w:pStyle w:val="1"/>
        <w:shd w:val="clear" w:color="auto" w:fill="auto"/>
        <w:tabs>
          <w:tab w:val="left" w:pos="980"/>
        </w:tabs>
        <w:spacing w:after="280"/>
        <w:ind w:left="260"/>
        <w:rPr>
          <w:sz w:val="24"/>
          <w:szCs w:val="24"/>
        </w:rPr>
      </w:pPr>
    </w:p>
    <w:p w:rsidR="00712D4B" w:rsidRDefault="00712D4B" w:rsidP="00712D4B">
      <w:pPr>
        <w:pStyle w:val="1"/>
        <w:shd w:val="clear" w:color="auto" w:fill="auto"/>
        <w:tabs>
          <w:tab w:val="left" w:pos="980"/>
        </w:tabs>
        <w:spacing w:after="280"/>
        <w:ind w:left="260"/>
        <w:rPr>
          <w:sz w:val="24"/>
          <w:szCs w:val="24"/>
        </w:rPr>
      </w:pPr>
    </w:p>
    <w:p w:rsidR="00712D4B" w:rsidRDefault="00712D4B" w:rsidP="00712D4B">
      <w:pPr>
        <w:pStyle w:val="1"/>
        <w:shd w:val="clear" w:color="auto" w:fill="auto"/>
        <w:tabs>
          <w:tab w:val="left" w:pos="980"/>
        </w:tabs>
        <w:spacing w:after="280"/>
        <w:ind w:left="260"/>
        <w:rPr>
          <w:sz w:val="24"/>
          <w:szCs w:val="24"/>
        </w:rPr>
      </w:pPr>
    </w:p>
    <w:p w:rsidR="00712D4B" w:rsidRDefault="00712D4B" w:rsidP="00712D4B">
      <w:pPr>
        <w:pStyle w:val="1"/>
        <w:shd w:val="clear" w:color="auto" w:fill="auto"/>
        <w:tabs>
          <w:tab w:val="left" w:pos="980"/>
        </w:tabs>
        <w:spacing w:after="280"/>
        <w:ind w:left="260"/>
        <w:rPr>
          <w:sz w:val="24"/>
          <w:szCs w:val="24"/>
        </w:rPr>
      </w:pPr>
    </w:p>
    <w:tbl>
      <w:tblPr>
        <w:tblpPr w:leftFromText="180" w:rightFromText="180" w:vertAnchor="text" w:horzAnchor="margin" w:tblpY="475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709"/>
        <w:gridCol w:w="709"/>
        <w:gridCol w:w="585"/>
        <w:gridCol w:w="662"/>
        <w:gridCol w:w="708"/>
        <w:gridCol w:w="567"/>
        <w:gridCol w:w="709"/>
        <w:gridCol w:w="851"/>
        <w:gridCol w:w="737"/>
      </w:tblGrid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К-во</w:t>
            </w:r>
          </w:p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уч-ся на 30.05.20г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К-во</w:t>
            </w:r>
          </w:p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Кол-во хор.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одн.</w:t>
            </w:r>
          </w:p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«3»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одн.</w:t>
            </w:r>
          </w:p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усп.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н/а.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% кач.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%</w:t>
            </w:r>
          </w:p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успев.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% пос.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98,5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98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98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97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61569B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89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C00000"/>
                <w:lang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C00000"/>
                <w:lang w:bidi="ar-SA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61569B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47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61569B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1D3E38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96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5б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98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5в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97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97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97,4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84,6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97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98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97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92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C00000"/>
                <w:lang w:bidi="ar-S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1D3E38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48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1D3E38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1D3E38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96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97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C00000"/>
                <w:lang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color w:val="C00000"/>
                <w:lang w:bidi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1D3E38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1D3E38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  <w:t>Итого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  <w:t>387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  <w:t>105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61569B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3C7154"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  <w:t>97,5</w:t>
            </w:r>
          </w:p>
        </w:tc>
      </w:tr>
      <w:tr w:rsidR="003C7154" w:rsidRPr="003C7154" w:rsidTr="003C71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4" w:rsidRPr="003C7154" w:rsidRDefault="003C7154" w:rsidP="003C7154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bidi="ar-SA"/>
              </w:rPr>
            </w:pPr>
          </w:p>
        </w:tc>
      </w:tr>
    </w:tbl>
    <w:p w:rsidR="00712D4B" w:rsidRPr="009349EF" w:rsidRDefault="00712D4B" w:rsidP="00712D4B">
      <w:pPr>
        <w:pStyle w:val="1"/>
        <w:shd w:val="clear" w:color="auto" w:fill="auto"/>
        <w:tabs>
          <w:tab w:val="left" w:pos="980"/>
        </w:tabs>
        <w:spacing w:after="280"/>
        <w:ind w:left="260"/>
        <w:rPr>
          <w:b/>
        </w:rPr>
      </w:pPr>
      <w:r w:rsidRPr="009349EF">
        <w:rPr>
          <w:b/>
          <w:sz w:val="24"/>
          <w:szCs w:val="24"/>
        </w:rPr>
        <w:t xml:space="preserve">   Результаты об</w:t>
      </w:r>
      <w:r w:rsidR="003C7154">
        <w:rPr>
          <w:b/>
          <w:sz w:val="24"/>
          <w:szCs w:val="24"/>
        </w:rPr>
        <w:t>ученности за 2020</w:t>
      </w:r>
      <w:r w:rsidRPr="009349EF">
        <w:rPr>
          <w:b/>
          <w:sz w:val="24"/>
          <w:szCs w:val="24"/>
        </w:rPr>
        <w:t xml:space="preserve"> год</w:t>
      </w:r>
    </w:p>
    <w:p w:rsidR="00712D4B" w:rsidRDefault="00712D4B" w:rsidP="00712D4B">
      <w:pPr>
        <w:rPr>
          <w:rFonts w:ascii="Calibri" w:eastAsia="Times New Roman" w:hAnsi="Calibri" w:cs="Times New Roman"/>
        </w:rPr>
      </w:pPr>
    </w:p>
    <w:p w:rsidR="00712D4B" w:rsidRPr="00217360" w:rsidRDefault="00712D4B" w:rsidP="00712D4B">
      <w:pPr>
        <w:rPr>
          <w:rFonts w:ascii="Calibri" w:eastAsia="Times New Roman" w:hAnsi="Calibri" w:cs="Times New Roman"/>
        </w:rPr>
      </w:pPr>
    </w:p>
    <w:p w:rsidR="00712D4B" w:rsidRDefault="00712D4B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tbl>
      <w:tblPr>
        <w:tblpPr w:leftFromText="180" w:rightFromText="180" w:vertAnchor="text" w:horzAnchor="margin" w:tblpY="293"/>
        <w:tblOverlap w:val="never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7"/>
        <w:gridCol w:w="999"/>
        <w:gridCol w:w="2827"/>
        <w:gridCol w:w="989"/>
        <w:gridCol w:w="999"/>
        <w:gridCol w:w="2636"/>
        <w:gridCol w:w="236"/>
      </w:tblGrid>
      <w:tr w:rsidR="001D3E38" w:rsidRPr="001D3E38" w:rsidTr="00E40BDC"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ar-SA"/>
              </w:rPr>
              <w:t>Классы с минимальными показателями качества знаний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ar-SA"/>
              </w:rPr>
              <w:t>Классы с максимальными показателями качества знаний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bidi="ar-SA"/>
              </w:rPr>
            </w:pPr>
          </w:p>
          <w:p w:rsidR="001D3E38" w:rsidRPr="001D3E38" w:rsidRDefault="001D3E38" w:rsidP="001D3E3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1D3E38" w:rsidRPr="001D3E38" w:rsidRDefault="001D3E38" w:rsidP="001D3E3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1D3E38" w:rsidRPr="001D3E38" w:rsidRDefault="001D3E38" w:rsidP="001D3E3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1D3E38" w:rsidRPr="001D3E38" w:rsidRDefault="001D3E38" w:rsidP="001D3E3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bidi="ar-SA"/>
              </w:rPr>
            </w:pPr>
          </w:p>
        </w:tc>
      </w:tr>
      <w:tr w:rsidR="001D3E38" w:rsidRPr="001D3E38" w:rsidTr="00E40BDC"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1D3E38" w:rsidRPr="001D3E38" w:rsidTr="00E40BD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Кач.зн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Кл.  рук-ль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Кач.зн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Кл. рук-ль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1D3E38" w:rsidRPr="001D3E38" w:rsidTr="00E40BDC">
        <w:trPr>
          <w:trHeight w:val="38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8б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6.6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Магомадова Л.И.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Ацаева М.С.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1D3E38" w:rsidRPr="001D3E38" w:rsidTr="00E40BDC">
        <w:trPr>
          <w:trHeight w:val="42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4б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26,6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Шахмерзаева Г.А.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52,6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Базиева Т.М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1D3E38" w:rsidRPr="001D3E38" w:rsidTr="00E40BDC">
        <w:trPr>
          <w:trHeight w:val="46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5б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Акбердиева Р.А.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53,8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Бимурзаева З.М.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1D3E38" w:rsidRPr="001D3E38" w:rsidTr="00E40BDC">
        <w:trPr>
          <w:trHeight w:val="35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8241C6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  <w:bookmarkStart w:id="4" w:name="_GoBack"/>
            <w:bookmarkEnd w:id="4"/>
            <w:r w:rsidR="001D3E38"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23,8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Ахметова Х.Р.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68,4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Муцулханова И.М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1D3E38" w:rsidRPr="001D3E38" w:rsidTr="00E40BDC">
        <w:trPr>
          <w:trHeight w:val="38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8241C6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</w:t>
            </w:r>
            <w:r w:rsidR="001D3E38"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Ахметова А.Х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D3E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Базиева М.М.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1D3E38" w:rsidRPr="001D3E38" w:rsidTr="00E40BDC">
        <w:trPr>
          <w:trHeight w:val="38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38" w:rsidRPr="001D3E38" w:rsidRDefault="001D3E38" w:rsidP="001D3E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3C7154" w:rsidRDefault="003C7154" w:rsidP="00712D4B">
      <w:pPr>
        <w:pStyle w:val="a5"/>
        <w:shd w:val="clear" w:color="auto" w:fill="auto"/>
        <w:ind w:left="3586"/>
      </w:pPr>
    </w:p>
    <w:p w:rsidR="00712D4B" w:rsidRDefault="00712D4B" w:rsidP="00712D4B">
      <w:pPr>
        <w:spacing w:after="299" w:line="1" w:lineRule="exact"/>
      </w:pPr>
    </w:p>
    <w:p w:rsidR="00712D4B" w:rsidRDefault="00712D4B" w:rsidP="00712D4B">
      <w:pPr>
        <w:spacing w:line="1" w:lineRule="exact"/>
      </w:pPr>
    </w:p>
    <w:p w:rsidR="00712D4B" w:rsidRDefault="00712D4B" w:rsidP="00712D4B">
      <w:pPr>
        <w:pStyle w:val="a5"/>
        <w:shd w:val="clear" w:color="auto" w:fill="auto"/>
        <w:spacing w:line="276" w:lineRule="auto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Результаты ЕГЭ выпускников 11 класса </w:t>
      </w:r>
      <w:r w:rsidR="001D3E38">
        <w:rPr>
          <w:i w:val="0"/>
          <w:iCs w:val="0"/>
          <w:sz w:val="24"/>
          <w:szCs w:val="24"/>
        </w:rPr>
        <w:t>МБОУ «Николаевская СОШ » в 2020</w:t>
      </w:r>
      <w:r>
        <w:rPr>
          <w:i w:val="0"/>
          <w:iCs w:val="0"/>
          <w:sz w:val="24"/>
          <w:szCs w:val="24"/>
        </w:rPr>
        <w:t>году</w:t>
      </w:r>
    </w:p>
    <w:p w:rsidR="00E44919" w:rsidRPr="00E44919" w:rsidRDefault="00E44919" w:rsidP="00E44919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126"/>
        <w:gridCol w:w="2126"/>
      </w:tblGrid>
      <w:tr w:rsidR="00E44919" w:rsidRPr="00E44919" w:rsidTr="00E40BDC">
        <w:trPr>
          <w:trHeight w:val="41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Кол-во уч.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Кол – во уч. прошедших мин.порог</w:t>
            </w:r>
          </w:p>
        </w:tc>
      </w:tr>
      <w:tr w:rsidR="00E44919" w:rsidRPr="00E44919" w:rsidTr="00E40BDC">
        <w:trPr>
          <w:trHeight w:val="34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7</w:t>
            </w:r>
          </w:p>
        </w:tc>
      </w:tr>
      <w:tr w:rsidR="00E44919" w:rsidRPr="00E44919" w:rsidTr="00E40BDC">
        <w:trPr>
          <w:trHeight w:val="40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E44919" w:rsidRPr="00E44919" w:rsidRDefault="00E44919" w:rsidP="00E44919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Математика профильная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E44919" w:rsidRPr="00E44919" w:rsidRDefault="00E44919" w:rsidP="00E44919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E44919" w:rsidRPr="00E44919" w:rsidRDefault="00E44919" w:rsidP="00E44919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</w:tr>
      <w:tr w:rsidR="00E44919" w:rsidRPr="00E44919" w:rsidTr="00E40BDC">
        <w:trPr>
          <w:trHeight w:val="30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highlight w:val="magenta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highlight w:val="magenta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highlight w:val="magenta"/>
                <w:lang w:eastAsia="en-US" w:bidi="ar-S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</w:tr>
      <w:tr w:rsidR="00E44919" w:rsidRPr="00E44919" w:rsidTr="00E40BDC">
        <w:trPr>
          <w:trHeight w:val="2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  <w:tr w:rsidR="00E44919" w:rsidRPr="00E44919" w:rsidTr="00E40BDC">
        <w:trPr>
          <w:trHeight w:val="30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</w:tr>
    </w:tbl>
    <w:p w:rsidR="00E44919" w:rsidRPr="00E44919" w:rsidRDefault="00E44919" w:rsidP="00E44919">
      <w:pPr>
        <w:widowControl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color w:val="auto"/>
          <w:position w:val="-1"/>
          <w:sz w:val="28"/>
          <w:szCs w:val="28"/>
          <w:lang w:eastAsia="en-US" w:bidi="ar-SA"/>
        </w:rPr>
      </w:pPr>
    </w:p>
    <w:p w:rsidR="00E44919" w:rsidRPr="00E44919" w:rsidRDefault="00E44919" w:rsidP="00E44919">
      <w:pPr>
        <w:widowControl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color w:val="auto"/>
          <w:position w:val="-1"/>
          <w:sz w:val="28"/>
          <w:szCs w:val="28"/>
          <w:lang w:eastAsia="en-US" w:bidi="ar-SA"/>
        </w:rPr>
      </w:pPr>
    </w:p>
    <w:p w:rsidR="00E44919" w:rsidRPr="00E44919" w:rsidRDefault="00E44919" w:rsidP="00E44919">
      <w:pPr>
        <w:widowControl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color w:val="auto"/>
          <w:position w:val="-1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b/>
          <w:bCs/>
          <w:color w:val="auto"/>
          <w:position w:val="-1"/>
          <w:sz w:val="28"/>
          <w:szCs w:val="28"/>
          <w:lang w:eastAsia="en-US" w:bidi="ar-SA"/>
        </w:rPr>
        <w:t>Ср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-2"/>
          <w:position w:val="-1"/>
          <w:sz w:val="28"/>
          <w:szCs w:val="28"/>
          <w:lang w:eastAsia="en-US" w:bidi="ar-SA"/>
        </w:rPr>
        <w:t>а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1"/>
          <w:position w:val="-1"/>
          <w:sz w:val="28"/>
          <w:szCs w:val="28"/>
          <w:lang w:eastAsia="en-US" w:bidi="ar-SA"/>
        </w:rPr>
        <w:t>вн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-1"/>
          <w:position w:val="-1"/>
          <w:sz w:val="28"/>
          <w:szCs w:val="28"/>
          <w:lang w:eastAsia="en-US" w:bidi="ar-SA"/>
        </w:rPr>
        <w:t>и</w:t>
      </w:r>
      <w:r w:rsidRPr="00E44919">
        <w:rPr>
          <w:rFonts w:ascii="Times New Roman" w:eastAsiaTheme="minorHAnsi" w:hAnsi="Times New Roman" w:cs="Times New Roman"/>
          <w:b/>
          <w:bCs/>
          <w:color w:val="auto"/>
          <w:position w:val="-1"/>
          <w:sz w:val="28"/>
          <w:szCs w:val="28"/>
          <w:lang w:eastAsia="en-US" w:bidi="ar-SA"/>
        </w:rPr>
        <w:t xml:space="preserve">тельная 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-1"/>
          <w:position w:val="-1"/>
          <w:sz w:val="28"/>
          <w:szCs w:val="28"/>
          <w:lang w:eastAsia="en-US" w:bidi="ar-SA"/>
        </w:rPr>
        <w:t>т</w:t>
      </w:r>
      <w:r w:rsidRPr="00E44919">
        <w:rPr>
          <w:rFonts w:ascii="Times New Roman" w:eastAsiaTheme="minorHAnsi" w:hAnsi="Times New Roman" w:cs="Times New Roman"/>
          <w:b/>
          <w:bCs/>
          <w:color w:val="auto"/>
          <w:position w:val="-1"/>
          <w:sz w:val="28"/>
          <w:szCs w:val="28"/>
          <w:lang w:eastAsia="en-US" w:bidi="ar-SA"/>
        </w:rPr>
        <w:t>аб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1"/>
          <w:position w:val="-1"/>
          <w:sz w:val="28"/>
          <w:szCs w:val="28"/>
          <w:lang w:eastAsia="en-US" w:bidi="ar-SA"/>
        </w:rPr>
        <w:t>л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-1"/>
          <w:position w:val="-1"/>
          <w:sz w:val="28"/>
          <w:szCs w:val="28"/>
          <w:lang w:eastAsia="en-US" w:bidi="ar-SA"/>
        </w:rPr>
        <w:t>и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1"/>
          <w:position w:val="-1"/>
          <w:sz w:val="28"/>
          <w:szCs w:val="28"/>
          <w:lang w:eastAsia="en-US" w:bidi="ar-SA"/>
        </w:rPr>
        <w:t>ц</w:t>
      </w:r>
      <w:r w:rsidRPr="00E44919">
        <w:rPr>
          <w:rFonts w:ascii="Times New Roman" w:eastAsiaTheme="minorHAnsi" w:hAnsi="Times New Roman" w:cs="Times New Roman"/>
          <w:b/>
          <w:bCs/>
          <w:color w:val="auto"/>
          <w:position w:val="-1"/>
          <w:sz w:val="28"/>
          <w:szCs w:val="28"/>
          <w:lang w:eastAsia="en-US" w:bidi="ar-SA"/>
        </w:rPr>
        <w:t xml:space="preserve">а 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-1"/>
          <w:position w:val="-1"/>
          <w:sz w:val="28"/>
          <w:szCs w:val="28"/>
          <w:lang w:eastAsia="en-US" w:bidi="ar-SA"/>
        </w:rPr>
        <w:t>м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1"/>
          <w:position w:val="-1"/>
          <w:sz w:val="28"/>
          <w:szCs w:val="28"/>
          <w:lang w:eastAsia="en-US" w:bidi="ar-SA"/>
        </w:rPr>
        <w:t>ини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-1"/>
          <w:position w:val="-1"/>
          <w:sz w:val="28"/>
          <w:szCs w:val="28"/>
          <w:lang w:eastAsia="en-US" w:bidi="ar-SA"/>
        </w:rPr>
        <w:t>м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-2"/>
          <w:position w:val="-1"/>
          <w:sz w:val="28"/>
          <w:szCs w:val="28"/>
          <w:lang w:eastAsia="en-US" w:bidi="ar-SA"/>
        </w:rPr>
        <w:t>а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1"/>
          <w:position w:val="-1"/>
          <w:sz w:val="28"/>
          <w:szCs w:val="28"/>
          <w:lang w:eastAsia="en-US" w:bidi="ar-SA"/>
        </w:rPr>
        <w:t>л</w:t>
      </w:r>
      <w:r w:rsidRPr="00E44919">
        <w:rPr>
          <w:rFonts w:ascii="Times New Roman" w:eastAsiaTheme="minorHAnsi" w:hAnsi="Times New Roman" w:cs="Times New Roman"/>
          <w:b/>
          <w:bCs/>
          <w:color w:val="auto"/>
          <w:position w:val="-1"/>
          <w:sz w:val="28"/>
          <w:szCs w:val="28"/>
          <w:lang w:eastAsia="en-US" w:bidi="ar-SA"/>
        </w:rPr>
        <w:t>ьных ба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1"/>
          <w:position w:val="-1"/>
          <w:sz w:val="28"/>
          <w:szCs w:val="28"/>
          <w:lang w:eastAsia="en-US" w:bidi="ar-SA"/>
        </w:rPr>
        <w:t>лл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-2"/>
          <w:position w:val="-1"/>
          <w:sz w:val="28"/>
          <w:szCs w:val="28"/>
          <w:lang w:eastAsia="en-US" w:bidi="ar-SA"/>
        </w:rPr>
        <w:t>о</w:t>
      </w:r>
      <w:r w:rsidRPr="00E44919">
        <w:rPr>
          <w:rFonts w:ascii="Times New Roman" w:eastAsiaTheme="minorHAnsi" w:hAnsi="Times New Roman" w:cs="Times New Roman"/>
          <w:b/>
          <w:bCs/>
          <w:color w:val="auto"/>
          <w:position w:val="-1"/>
          <w:sz w:val="28"/>
          <w:szCs w:val="28"/>
          <w:lang w:eastAsia="en-US" w:bidi="ar-SA"/>
        </w:rPr>
        <w:t xml:space="preserve">в 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-1"/>
          <w:position w:val="-1"/>
          <w:sz w:val="28"/>
          <w:szCs w:val="28"/>
          <w:lang w:eastAsia="en-US" w:bidi="ar-SA"/>
        </w:rPr>
        <w:t>Е</w:t>
      </w:r>
      <w:r w:rsidRPr="00E44919">
        <w:rPr>
          <w:rFonts w:ascii="Times New Roman" w:eastAsiaTheme="minorHAnsi" w:hAnsi="Times New Roman" w:cs="Times New Roman"/>
          <w:b/>
          <w:bCs/>
          <w:color w:val="auto"/>
          <w:position w:val="-1"/>
          <w:sz w:val="28"/>
          <w:szCs w:val="28"/>
          <w:lang w:eastAsia="en-US" w:bidi="ar-SA"/>
        </w:rPr>
        <w:t xml:space="preserve">ГЭ 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-1"/>
          <w:position w:val="-1"/>
          <w:sz w:val="28"/>
          <w:szCs w:val="28"/>
          <w:lang w:eastAsia="en-US" w:bidi="ar-SA"/>
        </w:rPr>
        <w:t>п</w:t>
      </w:r>
      <w:r w:rsidRPr="00E44919">
        <w:rPr>
          <w:rFonts w:ascii="Times New Roman" w:eastAsiaTheme="minorHAnsi" w:hAnsi="Times New Roman" w:cs="Times New Roman"/>
          <w:b/>
          <w:bCs/>
          <w:color w:val="auto"/>
          <w:position w:val="-1"/>
          <w:sz w:val="28"/>
          <w:szCs w:val="28"/>
          <w:lang w:eastAsia="en-US" w:bidi="ar-SA"/>
        </w:rPr>
        <w:t xml:space="preserve">о 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1"/>
          <w:position w:val="-1"/>
          <w:sz w:val="28"/>
          <w:szCs w:val="28"/>
          <w:lang w:eastAsia="en-US" w:bidi="ar-SA"/>
        </w:rPr>
        <w:t>п</w:t>
      </w:r>
      <w:r w:rsidRPr="00E44919">
        <w:rPr>
          <w:rFonts w:ascii="Times New Roman" w:eastAsiaTheme="minorHAnsi" w:hAnsi="Times New Roman" w:cs="Times New Roman"/>
          <w:b/>
          <w:bCs/>
          <w:color w:val="auto"/>
          <w:position w:val="-1"/>
          <w:sz w:val="28"/>
          <w:szCs w:val="28"/>
          <w:lang w:eastAsia="en-US" w:bidi="ar-SA"/>
        </w:rPr>
        <w:t>ред</w:t>
      </w:r>
      <w:r w:rsidRPr="00E44919">
        <w:rPr>
          <w:rFonts w:ascii="Times New Roman" w:eastAsiaTheme="minorHAnsi" w:hAnsi="Times New Roman" w:cs="Times New Roman"/>
          <w:b/>
          <w:bCs/>
          <w:color w:val="auto"/>
          <w:spacing w:val="-1"/>
          <w:position w:val="-1"/>
          <w:sz w:val="28"/>
          <w:szCs w:val="28"/>
          <w:lang w:eastAsia="en-US" w:bidi="ar-SA"/>
        </w:rPr>
        <w:t>м</w:t>
      </w:r>
      <w:r w:rsidRPr="00E44919">
        <w:rPr>
          <w:rFonts w:ascii="Times New Roman" w:eastAsiaTheme="minorHAnsi" w:hAnsi="Times New Roman" w:cs="Times New Roman"/>
          <w:b/>
          <w:bCs/>
          <w:color w:val="auto"/>
          <w:position w:val="-1"/>
          <w:sz w:val="28"/>
          <w:szCs w:val="28"/>
          <w:lang w:eastAsia="en-US" w:bidi="ar-SA"/>
        </w:rPr>
        <w:t>етам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12"/>
        <w:gridCol w:w="2449"/>
        <w:gridCol w:w="3261"/>
      </w:tblGrid>
      <w:tr w:rsidR="00E44919" w:rsidRPr="00E44919" w:rsidTr="00E40BD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before="24" w:after="200" w:line="316" w:lineRule="exact"/>
              <w:ind w:right="-2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№</w:t>
            </w:r>
          </w:p>
          <w:p w:rsidR="00E44919" w:rsidRPr="00E44919" w:rsidRDefault="00E44919" w:rsidP="00E44919">
            <w:pPr>
              <w:autoSpaceDE w:val="0"/>
              <w:autoSpaceDN w:val="0"/>
              <w:adjustRightInd w:val="0"/>
              <w:spacing w:before="24" w:after="200" w:line="316" w:lineRule="exact"/>
              <w:ind w:right="-2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п</w:t>
            </w: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/</w:t>
            </w: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п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before="24" w:after="200" w:line="316" w:lineRule="exact"/>
              <w:ind w:right="-2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предметы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before="24" w:after="200" w:line="316" w:lineRule="exact"/>
              <w:ind w:right="-2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2019-2020</w:t>
            </w:r>
          </w:p>
        </w:tc>
      </w:tr>
      <w:tr w:rsidR="00E44919" w:rsidRPr="00E44919" w:rsidTr="00E40B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19" w:rsidRPr="00E44919" w:rsidRDefault="00E44919" w:rsidP="00E44919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before="24" w:after="200" w:line="316" w:lineRule="exact"/>
              <w:ind w:right="-2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Средний  балл по школе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before="24" w:after="200" w:line="316" w:lineRule="exact"/>
              <w:ind w:right="-2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мин. порог</w:t>
            </w:r>
          </w:p>
        </w:tc>
      </w:tr>
      <w:tr w:rsidR="00E44919" w:rsidRPr="00E44919" w:rsidTr="00E40BDC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after="200" w:line="320" w:lineRule="exact"/>
              <w:ind w:left="103" w:right="-20"/>
              <w:jc w:val="both"/>
              <w:rPr>
                <w:rFonts w:ascii="Times New Roman" w:eastAsiaTheme="minorHAnsi" w:hAnsi="Times New Roman" w:cs="Times New Roman"/>
                <w:color w:val="auto"/>
                <w:position w:val="-1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position w:val="-1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after="200" w:line="320" w:lineRule="exact"/>
              <w:ind w:left="103" w:right="-2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position w:val="-1"/>
                <w:sz w:val="28"/>
                <w:szCs w:val="28"/>
                <w:lang w:eastAsia="en-US" w:bidi="ar-SA"/>
              </w:rPr>
              <w:t>русский</w:t>
            </w:r>
            <w:r w:rsidRPr="00E44919">
              <w:rPr>
                <w:rFonts w:ascii="Times New Roman" w:eastAsiaTheme="minorHAnsi" w:hAnsi="Times New Roman" w:cs="Times New Roman"/>
                <w:color w:val="auto"/>
                <w:spacing w:val="-1"/>
                <w:position w:val="-1"/>
                <w:sz w:val="28"/>
                <w:szCs w:val="28"/>
                <w:lang w:eastAsia="en-US" w:bidi="ar-SA"/>
              </w:rPr>
              <w:t xml:space="preserve"> яз</w:t>
            </w:r>
            <w:r w:rsidRPr="00E44919">
              <w:rPr>
                <w:rFonts w:ascii="Times New Roman" w:eastAsiaTheme="minorHAnsi" w:hAnsi="Times New Roman" w:cs="Times New Roman"/>
                <w:color w:val="auto"/>
                <w:position w:val="-1"/>
                <w:sz w:val="28"/>
                <w:szCs w:val="28"/>
                <w:lang w:eastAsia="en-US" w:bidi="ar-SA"/>
              </w:rPr>
              <w:t>ык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before="24" w:after="200" w:line="316" w:lineRule="exact"/>
              <w:ind w:right="-2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before="24" w:after="200" w:line="316" w:lineRule="exact"/>
              <w:ind w:right="-2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24(36)</w:t>
            </w:r>
          </w:p>
        </w:tc>
      </w:tr>
      <w:tr w:rsidR="00E44919" w:rsidRPr="00E44919" w:rsidTr="00E40BDC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after="200" w:line="320" w:lineRule="exact"/>
              <w:ind w:left="103" w:right="-20"/>
              <w:jc w:val="both"/>
              <w:rPr>
                <w:rFonts w:ascii="Times New Roman" w:eastAsiaTheme="minorHAnsi" w:hAnsi="Times New Roman" w:cs="Times New Roman"/>
                <w:color w:val="auto"/>
                <w:spacing w:val="1"/>
                <w:position w:val="-1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pacing w:val="1"/>
                <w:position w:val="-1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after="200" w:line="320" w:lineRule="exact"/>
              <w:ind w:left="103" w:right="-20"/>
              <w:jc w:val="both"/>
              <w:rPr>
                <w:rFonts w:ascii="Times New Roman" w:eastAsiaTheme="minorHAnsi" w:hAnsi="Times New Roman" w:cs="Times New Roman"/>
                <w:color w:val="auto"/>
                <w:spacing w:val="1"/>
                <w:position w:val="-1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pacing w:val="1"/>
                <w:position w:val="-1"/>
                <w:sz w:val="28"/>
                <w:szCs w:val="28"/>
                <w:lang w:eastAsia="en-US" w:bidi="ar-SA"/>
              </w:rPr>
              <w:t>Математика профильная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before="24" w:after="200" w:line="316" w:lineRule="exact"/>
              <w:ind w:right="-2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46,5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before="24" w:after="200" w:line="316" w:lineRule="exact"/>
              <w:ind w:right="-2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27</w:t>
            </w:r>
          </w:p>
        </w:tc>
      </w:tr>
      <w:tr w:rsidR="00E44919" w:rsidRPr="00E44919" w:rsidTr="00E40BDC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after="200" w:line="320" w:lineRule="exact"/>
              <w:ind w:left="103" w:right="-20"/>
              <w:jc w:val="both"/>
              <w:rPr>
                <w:rFonts w:ascii="Times New Roman" w:eastAsiaTheme="minorHAnsi" w:hAnsi="Times New Roman" w:cs="Times New Roman"/>
                <w:color w:val="auto"/>
                <w:position w:val="-1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position w:val="-1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after="200" w:line="320" w:lineRule="exact"/>
              <w:ind w:left="103" w:right="-2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position w:val="-1"/>
                <w:sz w:val="28"/>
                <w:szCs w:val="28"/>
                <w:lang w:eastAsia="en-US" w:bidi="ar-SA"/>
              </w:rPr>
              <w:t>фи</w:t>
            </w:r>
            <w:r w:rsidRPr="00E44919">
              <w:rPr>
                <w:rFonts w:ascii="Times New Roman" w:eastAsiaTheme="minorHAnsi" w:hAnsi="Times New Roman" w:cs="Times New Roman"/>
                <w:color w:val="auto"/>
                <w:spacing w:val="-1"/>
                <w:position w:val="-1"/>
                <w:sz w:val="28"/>
                <w:szCs w:val="28"/>
                <w:lang w:eastAsia="en-US" w:bidi="ar-SA"/>
              </w:rPr>
              <w:t>з</w:t>
            </w:r>
            <w:r w:rsidRPr="00E44919">
              <w:rPr>
                <w:rFonts w:ascii="Times New Roman" w:eastAsiaTheme="minorHAnsi" w:hAnsi="Times New Roman" w:cs="Times New Roman"/>
                <w:color w:val="auto"/>
                <w:position w:val="-1"/>
                <w:sz w:val="28"/>
                <w:szCs w:val="28"/>
                <w:lang w:eastAsia="en-US" w:bidi="ar-SA"/>
              </w:rPr>
              <w:t>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before="24" w:after="200" w:line="316" w:lineRule="exact"/>
              <w:ind w:right="-2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before="24" w:after="200" w:line="316" w:lineRule="exact"/>
              <w:ind w:right="-2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36</w:t>
            </w:r>
          </w:p>
        </w:tc>
      </w:tr>
      <w:tr w:rsidR="00E44919" w:rsidRPr="00E44919" w:rsidTr="00E40BDC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after="200" w:line="320" w:lineRule="exact"/>
              <w:ind w:left="103" w:right="-20"/>
              <w:jc w:val="both"/>
              <w:rPr>
                <w:rFonts w:ascii="Times New Roman" w:eastAsiaTheme="minorHAnsi" w:hAnsi="Times New Roman" w:cs="Times New Roman"/>
                <w:color w:val="auto"/>
                <w:spacing w:val="-1"/>
                <w:position w:val="-1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pacing w:val="-1"/>
                <w:position w:val="-1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after="200" w:line="320" w:lineRule="exact"/>
              <w:ind w:left="103" w:right="-2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pacing w:val="-1"/>
                <w:position w:val="-1"/>
                <w:sz w:val="28"/>
                <w:szCs w:val="28"/>
                <w:lang w:eastAsia="en-US" w:bidi="ar-SA"/>
              </w:rPr>
              <w:t>б</w:t>
            </w:r>
            <w:r w:rsidRPr="00E44919">
              <w:rPr>
                <w:rFonts w:ascii="Times New Roman" w:eastAsiaTheme="minorHAnsi" w:hAnsi="Times New Roman" w:cs="Times New Roman"/>
                <w:color w:val="auto"/>
                <w:position w:val="-1"/>
                <w:sz w:val="28"/>
                <w:szCs w:val="28"/>
                <w:lang w:eastAsia="en-US" w:bidi="ar-SA"/>
              </w:rPr>
              <w:t>иоло</w:t>
            </w:r>
            <w:r w:rsidRPr="00E44919">
              <w:rPr>
                <w:rFonts w:ascii="Times New Roman" w:eastAsiaTheme="minorHAnsi" w:hAnsi="Times New Roman" w:cs="Times New Roman"/>
                <w:color w:val="auto"/>
                <w:spacing w:val="-1"/>
                <w:position w:val="-1"/>
                <w:sz w:val="28"/>
                <w:szCs w:val="28"/>
                <w:lang w:eastAsia="en-US" w:bidi="ar-SA"/>
              </w:rPr>
              <w:t>г</w:t>
            </w:r>
            <w:r w:rsidRPr="00E44919">
              <w:rPr>
                <w:rFonts w:ascii="Times New Roman" w:eastAsiaTheme="minorHAnsi" w:hAnsi="Times New Roman" w:cs="Times New Roman"/>
                <w:color w:val="auto"/>
                <w:position w:val="-1"/>
                <w:sz w:val="28"/>
                <w:szCs w:val="28"/>
                <w:lang w:eastAsia="en-US" w:bidi="ar-SA"/>
              </w:rPr>
              <w:t>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before="24" w:after="200" w:line="316" w:lineRule="exact"/>
              <w:ind w:right="-2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before="24" w:after="200" w:line="316" w:lineRule="exact"/>
              <w:ind w:right="-2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36</w:t>
            </w:r>
          </w:p>
        </w:tc>
      </w:tr>
      <w:tr w:rsidR="00E44919" w:rsidRPr="00E44919" w:rsidTr="00E40BDC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after="200" w:line="320" w:lineRule="exact"/>
              <w:ind w:left="103" w:right="-20"/>
              <w:jc w:val="both"/>
              <w:rPr>
                <w:rFonts w:ascii="Times New Roman" w:eastAsiaTheme="minorHAnsi" w:hAnsi="Times New Roman" w:cs="Times New Roman"/>
                <w:color w:val="auto"/>
                <w:position w:val="-1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position w:val="-1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after="200" w:line="320" w:lineRule="exact"/>
              <w:ind w:left="103" w:right="-2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position w:val="-1"/>
                <w:sz w:val="28"/>
                <w:szCs w:val="28"/>
                <w:lang w:eastAsia="en-US" w:bidi="ar-SA"/>
              </w:rPr>
              <w:t>о</w:t>
            </w:r>
            <w:r w:rsidRPr="00E44919">
              <w:rPr>
                <w:rFonts w:ascii="Times New Roman" w:eastAsiaTheme="minorHAnsi" w:hAnsi="Times New Roman" w:cs="Times New Roman"/>
                <w:color w:val="auto"/>
                <w:spacing w:val="-1"/>
                <w:position w:val="-1"/>
                <w:sz w:val="28"/>
                <w:szCs w:val="28"/>
                <w:lang w:eastAsia="en-US" w:bidi="ar-SA"/>
              </w:rPr>
              <w:t>б</w:t>
            </w:r>
            <w:r w:rsidRPr="00E44919">
              <w:rPr>
                <w:rFonts w:ascii="Times New Roman" w:eastAsiaTheme="minorHAnsi" w:hAnsi="Times New Roman" w:cs="Times New Roman"/>
                <w:color w:val="auto"/>
                <w:position w:val="-1"/>
                <w:sz w:val="28"/>
                <w:szCs w:val="28"/>
                <w:lang w:eastAsia="en-US" w:bidi="ar-SA"/>
              </w:rPr>
              <w:t>щес</w:t>
            </w:r>
            <w:r w:rsidRPr="00E44919">
              <w:rPr>
                <w:rFonts w:ascii="Times New Roman" w:eastAsiaTheme="minorHAnsi" w:hAnsi="Times New Roman" w:cs="Times New Roman"/>
                <w:color w:val="auto"/>
                <w:spacing w:val="-1"/>
                <w:position w:val="-1"/>
                <w:sz w:val="28"/>
                <w:szCs w:val="28"/>
                <w:lang w:eastAsia="en-US" w:bidi="ar-SA"/>
              </w:rPr>
              <w:t>т</w:t>
            </w:r>
            <w:r w:rsidRPr="00E44919">
              <w:rPr>
                <w:rFonts w:ascii="Times New Roman" w:eastAsiaTheme="minorHAnsi" w:hAnsi="Times New Roman" w:cs="Times New Roman"/>
                <w:color w:val="auto"/>
                <w:position w:val="-1"/>
                <w:sz w:val="28"/>
                <w:szCs w:val="28"/>
                <w:lang w:eastAsia="en-US" w:bidi="ar-SA"/>
              </w:rPr>
              <w:t>во</w:t>
            </w:r>
            <w:r w:rsidRPr="00E44919">
              <w:rPr>
                <w:rFonts w:ascii="Times New Roman" w:eastAsiaTheme="minorHAnsi" w:hAnsi="Times New Roman" w:cs="Times New Roman"/>
                <w:color w:val="auto"/>
                <w:spacing w:val="-1"/>
                <w:position w:val="-1"/>
                <w:sz w:val="28"/>
                <w:szCs w:val="28"/>
                <w:lang w:eastAsia="en-US" w:bidi="ar-SA"/>
              </w:rPr>
              <w:t>з</w:t>
            </w:r>
            <w:r w:rsidRPr="00E44919">
              <w:rPr>
                <w:rFonts w:ascii="Times New Roman" w:eastAsiaTheme="minorHAnsi" w:hAnsi="Times New Roman" w:cs="Times New Roman"/>
                <w:color w:val="auto"/>
                <w:position w:val="-1"/>
                <w:sz w:val="28"/>
                <w:szCs w:val="28"/>
                <w:lang w:eastAsia="en-US" w:bidi="ar-SA"/>
              </w:rPr>
              <w:t>нание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before="24" w:after="200" w:line="316" w:lineRule="exact"/>
              <w:ind w:right="-20"/>
              <w:jc w:val="both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 w:bidi="ar-SA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19" w:rsidRPr="00E44919" w:rsidRDefault="00E44919" w:rsidP="00E44919">
            <w:pPr>
              <w:autoSpaceDE w:val="0"/>
              <w:autoSpaceDN w:val="0"/>
              <w:adjustRightInd w:val="0"/>
              <w:spacing w:before="24" w:after="200" w:line="316" w:lineRule="exact"/>
              <w:ind w:right="-2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4491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42</w:t>
            </w:r>
          </w:p>
        </w:tc>
      </w:tr>
    </w:tbl>
    <w:p w:rsidR="00E44919" w:rsidRPr="00E44919" w:rsidRDefault="00E44919" w:rsidP="00E44919">
      <w:pPr>
        <w:widowControl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right="-20"/>
        <w:contextualSpacing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Русский язык </w:t>
      </w:r>
    </w:p>
    <w:p w:rsidR="00E44919" w:rsidRPr="00E44919" w:rsidRDefault="00E44919" w:rsidP="00E44919">
      <w:pPr>
        <w:autoSpaceDE w:val="0"/>
        <w:autoSpaceDN w:val="0"/>
        <w:adjustRightInd w:val="0"/>
        <w:spacing w:after="200" w:line="276" w:lineRule="auto"/>
        <w:ind w:right="-20" w:firstLine="42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Приняли участие в экзамене по русскому языку по материалам и в форме ЕГЭ-7 выпускников.</w:t>
      </w:r>
    </w:p>
    <w:p w:rsidR="00E44919" w:rsidRPr="00E44919" w:rsidRDefault="00E44919" w:rsidP="00E44919">
      <w:pPr>
        <w:autoSpaceDE w:val="0"/>
        <w:autoSpaceDN w:val="0"/>
        <w:adjustRightInd w:val="0"/>
        <w:spacing w:after="200" w:line="276" w:lineRule="auto"/>
        <w:ind w:right="-20" w:firstLine="42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Прошли порог успешности- 7выпускников, т.е. 100%.</w:t>
      </w:r>
    </w:p>
    <w:p w:rsidR="00E44919" w:rsidRPr="00E44919" w:rsidRDefault="00E44919" w:rsidP="00E44919">
      <w:pPr>
        <w:autoSpaceDE w:val="0"/>
        <w:autoSpaceDN w:val="0"/>
        <w:adjustRightInd w:val="0"/>
        <w:spacing w:after="200" w:line="276" w:lineRule="auto"/>
        <w:ind w:right="-20" w:firstLine="42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Минимальное количество баллов, установленное для успешной сдачи экзамена по русскому языку – 24 балла (в прошлом году – 24), минимальный балл по школе - 41 (в прошлом году –40). Максимальный балл – 76 (в прошлом году –73). Обученность выпускников составила 100%. Средний балл по школе –59 (в прошлом году – 52).                                                                                                                                                        </w:t>
      </w:r>
    </w:p>
    <w:p w:rsidR="00E44919" w:rsidRDefault="00E44919" w:rsidP="00712D4B">
      <w:pPr>
        <w:pStyle w:val="1"/>
        <w:shd w:val="clear" w:color="auto" w:fill="auto"/>
        <w:spacing w:after="300" w:line="240" w:lineRule="auto"/>
        <w:rPr>
          <w:b/>
          <w:bCs/>
          <w:i/>
          <w:iCs/>
        </w:rPr>
      </w:pPr>
    </w:p>
    <w:p w:rsidR="00E44919" w:rsidRPr="00E44919" w:rsidRDefault="00E44919" w:rsidP="00E44919">
      <w:pPr>
        <w:autoSpaceDE w:val="0"/>
        <w:autoSpaceDN w:val="0"/>
        <w:adjustRightInd w:val="0"/>
        <w:spacing w:after="200" w:line="276" w:lineRule="auto"/>
        <w:ind w:right="-20" w:firstLine="426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2. Математика</w:t>
      </w:r>
    </w:p>
    <w:p w:rsidR="00E44919" w:rsidRPr="00E44919" w:rsidRDefault="00E44919" w:rsidP="00E44919">
      <w:pPr>
        <w:autoSpaceDE w:val="0"/>
        <w:autoSpaceDN w:val="0"/>
        <w:adjustRightInd w:val="0"/>
        <w:spacing w:after="200" w:line="276" w:lineRule="auto"/>
        <w:ind w:right="-20" w:firstLine="42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Приняли участие в экзамене по математике по материалам и в форме ЕГЭ- 6 выпускника.</w:t>
      </w:r>
    </w:p>
    <w:p w:rsidR="00E44919" w:rsidRPr="00E44919" w:rsidRDefault="00E44919" w:rsidP="00E44919">
      <w:pPr>
        <w:autoSpaceDE w:val="0"/>
        <w:autoSpaceDN w:val="0"/>
        <w:adjustRightInd w:val="0"/>
        <w:spacing w:after="200" w:line="276" w:lineRule="auto"/>
        <w:ind w:right="-20" w:firstLine="42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Прошли порог успешности -4 выпускников, т.е. 66,6 %.</w:t>
      </w:r>
    </w:p>
    <w:p w:rsidR="00E44919" w:rsidRPr="00E44919" w:rsidRDefault="00E44919" w:rsidP="00E44919">
      <w:pPr>
        <w:autoSpaceDE w:val="0"/>
        <w:autoSpaceDN w:val="0"/>
        <w:adjustRightInd w:val="0"/>
        <w:spacing w:after="200" w:line="276" w:lineRule="auto"/>
        <w:ind w:right="-20" w:firstLine="42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 </w:t>
      </w:r>
      <w:r w:rsidRPr="00E449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Минимальное количество баллов, установленное Рособрнадзором для успешной сдачи экзамена по профильной математике - 27 баллов (в прошлом году – 27), минимальный балл по школе – 5 (в прошлом году –14 ). Максимальный балл –  72 (в прошлом году – 76).  Средний балл по школе –43,6 (в прошлом году –46,5). </w:t>
      </w:r>
    </w:p>
    <w:p w:rsidR="00E44919" w:rsidRPr="00E44919" w:rsidRDefault="00E44919" w:rsidP="00E44919">
      <w:pPr>
        <w:autoSpaceDE w:val="0"/>
        <w:autoSpaceDN w:val="0"/>
        <w:adjustRightInd w:val="0"/>
        <w:spacing w:after="200" w:line="276" w:lineRule="auto"/>
        <w:ind w:right="-20" w:firstLine="426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Результаты экзаменов по выбору</w:t>
      </w:r>
    </w:p>
    <w:p w:rsidR="00E44919" w:rsidRPr="00E44919" w:rsidRDefault="00E44919" w:rsidP="00E44919">
      <w:pPr>
        <w:numPr>
          <w:ilvl w:val="12"/>
          <w:numId w:val="0"/>
        </w:numPr>
        <w:tabs>
          <w:tab w:val="left" w:pos="0"/>
          <w:tab w:val="left" w:pos="720"/>
          <w:tab w:val="left" w:pos="1440"/>
        </w:tabs>
        <w:spacing w:after="200" w:line="276" w:lineRule="auto"/>
        <w:ind w:firstLine="540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Предметы по выбору  в 2020 г. распределились следующим образом:</w:t>
      </w:r>
    </w:p>
    <w:p w:rsidR="00E44919" w:rsidRPr="00E44919" w:rsidRDefault="00E44919" w:rsidP="00E44919">
      <w:pPr>
        <w:widowControl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right="-20"/>
        <w:contextualSpacing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Обществознание</w:t>
      </w:r>
    </w:p>
    <w:p w:rsidR="00E44919" w:rsidRPr="00E44919" w:rsidRDefault="00E44919" w:rsidP="00E44919">
      <w:pPr>
        <w:autoSpaceDE w:val="0"/>
        <w:autoSpaceDN w:val="0"/>
        <w:adjustRightInd w:val="0"/>
        <w:spacing w:after="200" w:line="276" w:lineRule="auto"/>
        <w:ind w:right="-20" w:firstLine="426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Приняли участие в экзамене по обществознанию по материалам и в форме ЕГЭ - 6 выпускников.</w:t>
      </w:r>
    </w:p>
    <w:p w:rsidR="00E44919" w:rsidRPr="00E44919" w:rsidRDefault="00E44919" w:rsidP="00E44919">
      <w:pPr>
        <w:autoSpaceDE w:val="0"/>
        <w:autoSpaceDN w:val="0"/>
        <w:adjustRightInd w:val="0"/>
        <w:spacing w:after="200" w:line="276" w:lineRule="auto"/>
        <w:ind w:right="-20" w:firstLine="426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Прошли порог успешности -4 выпускника, т.е. 66%., </w:t>
      </w:r>
    </w:p>
    <w:p w:rsidR="00E44919" w:rsidRPr="00E44919" w:rsidRDefault="00E44919" w:rsidP="00E44919">
      <w:pPr>
        <w:autoSpaceDE w:val="0"/>
        <w:autoSpaceDN w:val="0"/>
        <w:adjustRightInd w:val="0"/>
        <w:spacing w:after="200" w:line="276" w:lineRule="auto"/>
        <w:ind w:right="-20" w:firstLine="426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Минимальное количество баллов, установленное Рособрнадзором для успешной сдачи экзамена по обществознанию  -  42 балла (в прошлом году – 42), минимальный балл по школе - 23 (в прошлом году –20 ). Максимальный балл – 60 (в прошлом году – 53). Средний балл по школе –42 (в прошлом году – 31,6). </w:t>
      </w:r>
    </w:p>
    <w:p w:rsidR="00E44919" w:rsidRPr="00E44919" w:rsidRDefault="00E44919" w:rsidP="00E44919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E44919" w:rsidRPr="00E44919" w:rsidRDefault="00E44919" w:rsidP="00E44919">
      <w:pPr>
        <w:widowControl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right="-2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Физика</w:t>
      </w:r>
    </w:p>
    <w:p w:rsidR="00E44919" w:rsidRPr="00E44919" w:rsidRDefault="00E44919" w:rsidP="00E44919">
      <w:pPr>
        <w:autoSpaceDE w:val="0"/>
        <w:autoSpaceDN w:val="0"/>
        <w:adjustRightInd w:val="0"/>
        <w:spacing w:after="200" w:line="276" w:lineRule="auto"/>
        <w:ind w:left="284" w:right="-20" w:firstLine="426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Приняли участие в экзамене по физике по материалам и в форме ЕГЭ - 2 выпускника.</w:t>
      </w:r>
    </w:p>
    <w:p w:rsidR="00E44919" w:rsidRPr="00E44919" w:rsidRDefault="00E44919" w:rsidP="00E44919">
      <w:pPr>
        <w:autoSpaceDE w:val="0"/>
        <w:autoSpaceDN w:val="0"/>
        <w:adjustRightInd w:val="0"/>
        <w:spacing w:after="200" w:line="276" w:lineRule="auto"/>
        <w:ind w:left="284" w:right="-20" w:firstLine="426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Прошли порог успешности -  1выпускник, т.е. 50%., </w:t>
      </w:r>
    </w:p>
    <w:p w:rsidR="00E44919" w:rsidRPr="00E44919" w:rsidRDefault="00E44919" w:rsidP="00E44919">
      <w:pPr>
        <w:autoSpaceDE w:val="0"/>
        <w:autoSpaceDN w:val="0"/>
        <w:adjustRightInd w:val="0"/>
        <w:spacing w:after="200" w:line="276" w:lineRule="auto"/>
        <w:ind w:left="284" w:right="-2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М</w:t>
      </w:r>
      <w:r w:rsidRPr="00E449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инимальное количество баллов, установленное Рособрнадзором для успешной сдачи экзамена по физике  - 36 баллов (в прошлом году – 36), минимальный балл по школе -2  (в 2019 году – 33). Максимальный балл – 36 (в 2019 году –59 ).  </w:t>
      </w:r>
    </w:p>
    <w:p w:rsidR="00E44919" w:rsidRPr="00E44919" w:rsidRDefault="00E44919" w:rsidP="00E44919">
      <w:pPr>
        <w:autoSpaceDE w:val="0"/>
        <w:autoSpaceDN w:val="0"/>
        <w:adjustRightInd w:val="0"/>
        <w:spacing w:after="200" w:line="276" w:lineRule="auto"/>
        <w:ind w:left="284" w:right="-2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E449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Средний балл по школе –19 (в 2019 году –44 ). </w:t>
      </w:r>
    </w:p>
    <w:p w:rsidR="00712D4B" w:rsidRDefault="00712D4B" w:rsidP="00712D4B">
      <w:pPr>
        <w:pStyle w:val="1"/>
        <w:shd w:val="clear" w:color="auto" w:fill="auto"/>
        <w:spacing w:after="300" w:line="240" w:lineRule="auto"/>
      </w:pPr>
      <w:r>
        <w:rPr>
          <w:b/>
          <w:bCs/>
          <w:i/>
          <w:iCs/>
        </w:rPr>
        <w:t>2.3.Организация учебного процесса</w:t>
      </w:r>
      <w:r>
        <w:t>. Организация образовательного процесса регламентируется режимом работы, учебным планом, годовым календарным учебным графиком, расписанием занятий. При составлении расписания был учтен ход дневной и недельной кривой умственной работоспособности обучающихся. Проводится комплекс упражнений физкультурных минуток, гимнастика для глаз. Продолжительность перемен соответствует требованиям.</w:t>
      </w:r>
    </w:p>
    <w:p w:rsidR="00712D4B" w:rsidRDefault="00712D4B" w:rsidP="00712D4B">
      <w:pPr>
        <w:pStyle w:val="1"/>
        <w:shd w:val="clear" w:color="auto" w:fill="auto"/>
        <w:spacing w:line="240" w:lineRule="auto"/>
      </w:pPr>
      <w:r>
        <w:t>Реализация учебного плана направлена на формирование базовых основ и фундамента всего последующего обучения, в том числе:</w:t>
      </w:r>
    </w:p>
    <w:p w:rsidR="00712D4B" w:rsidRDefault="00712D4B" w:rsidP="00712D4B">
      <w:pPr>
        <w:pStyle w:val="1"/>
        <w:shd w:val="clear" w:color="auto" w:fill="auto"/>
        <w:spacing w:line="240" w:lineRule="auto"/>
      </w:pPr>
      <w:r>
        <w:t>- 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 - универсальных учебных действий;</w:t>
      </w:r>
    </w:p>
    <w:p w:rsidR="00712D4B" w:rsidRDefault="00712D4B" w:rsidP="00712D4B">
      <w:pPr>
        <w:pStyle w:val="1"/>
        <w:shd w:val="clear" w:color="auto" w:fill="auto"/>
        <w:spacing w:line="240" w:lineRule="auto"/>
      </w:pPr>
      <w:r>
        <w:t>- 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 Максимальная аудиторная учебная нагрузка обучающихся не превышает предельно допустимую аудиторную учебную нагрузку и соответствует требованиям СанПиН.</w:t>
      </w:r>
    </w:p>
    <w:p w:rsidR="00E44919" w:rsidRDefault="00712D4B" w:rsidP="00E44919">
      <w:pPr>
        <w:pStyle w:val="1"/>
        <w:shd w:val="clear" w:color="auto" w:fill="auto"/>
        <w:spacing w:after="300" w:line="240" w:lineRule="auto"/>
      </w:pPr>
      <w:r>
        <w:lastRenderedPageBreak/>
        <w:t>Контингент обучающихся стабилен, движение учащихся происходит по объективным причинам (переезд в другие территории, поступление в статусные учреждения) и не вносит дестабилизацию в процесс развития школы. Формы обучения: очная</w:t>
      </w:r>
      <w:bookmarkStart w:id="5" w:name="bookmark4"/>
      <w:bookmarkStart w:id="6" w:name="bookmark5"/>
    </w:p>
    <w:p w:rsidR="00712D4B" w:rsidRDefault="00712D4B" w:rsidP="00E44919">
      <w:pPr>
        <w:pStyle w:val="1"/>
        <w:shd w:val="clear" w:color="auto" w:fill="auto"/>
        <w:spacing w:after="300" w:line="240" w:lineRule="auto"/>
      </w:pPr>
      <w:r w:rsidRPr="00E44919">
        <w:rPr>
          <w:b/>
        </w:rPr>
        <w:t>Востребованность выпускников</w:t>
      </w:r>
      <w:r>
        <w:t>.</w:t>
      </w:r>
      <w:bookmarkEnd w:id="5"/>
      <w:bookmarkEnd w:id="6"/>
    </w:p>
    <w:p w:rsidR="00712D4B" w:rsidRDefault="00712D4B" w:rsidP="00712D4B">
      <w:pPr>
        <w:pStyle w:val="a5"/>
        <w:shd w:val="clear" w:color="auto" w:fill="auto"/>
      </w:pPr>
      <w:r>
        <w:rPr>
          <w:b w:val="0"/>
          <w:bCs w:val="0"/>
        </w:rPr>
        <w:t>По окончании</w:t>
      </w:r>
      <w:r>
        <w:rPr>
          <w:b w:val="0"/>
          <w:bCs w:val="0"/>
          <w:i w:val="0"/>
          <w:iCs w:val="0"/>
        </w:rPr>
        <w:t xml:space="preserve"> МБОУ «Николаевская СОШ» произошло следующее распределение выпускников 9 и 11 классов:</w:t>
      </w:r>
    </w:p>
    <w:p w:rsidR="00E40BDC" w:rsidRPr="00E40BDC" w:rsidRDefault="00E40BDC" w:rsidP="00E40BDC">
      <w:pPr>
        <w:tabs>
          <w:tab w:val="left" w:pos="2955"/>
        </w:tabs>
        <w:rPr>
          <w:rFonts w:ascii="Times New Roman" w:hAnsi="Times New Roman" w:cs="Times New Roman"/>
          <w:b/>
          <w:sz w:val="28"/>
          <w:szCs w:val="28"/>
        </w:rPr>
      </w:pPr>
      <w:r w:rsidRPr="00E40BDC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a9"/>
        <w:tblW w:w="10065" w:type="dxa"/>
        <w:tblLook w:val="04A0" w:firstRow="1" w:lastRow="0" w:firstColumn="1" w:lastColumn="0" w:noHBand="0" w:noVBand="1"/>
      </w:tblPr>
      <w:tblGrid>
        <w:gridCol w:w="540"/>
        <w:gridCol w:w="1298"/>
        <w:gridCol w:w="2410"/>
        <w:gridCol w:w="1843"/>
        <w:gridCol w:w="3974"/>
      </w:tblGrid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какой ВУЗ (СУЗ) поступил?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3943D6" w:rsidRDefault="00E40BDC" w:rsidP="00E40BDC">
            <w:pPr>
              <w:snapToGrid w:val="0"/>
              <w:rPr>
                <w:rFonts w:ascii="Times New Roman" w:hAnsi="Times New Roman"/>
                <w:szCs w:val="28"/>
              </w:rPr>
            </w:pPr>
            <w:r w:rsidRPr="003943D6">
              <w:rPr>
                <w:rFonts w:ascii="Times New Roman" w:hAnsi="Times New Roman"/>
                <w:szCs w:val="28"/>
              </w:rPr>
              <w:t xml:space="preserve">Ашаханова Даяна Вахаевна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ЧГУ,Факультет Государственного управления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3943D6" w:rsidRDefault="00E40BDC" w:rsidP="00E40BDC">
            <w:pPr>
              <w:snapToGrid w:val="0"/>
              <w:rPr>
                <w:rFonts w:ascii="Times New Roman" w:hAnsi="Times New Roman"/>
                <w:szCs w:val="28"/>
              </w:rPr>
            </w:pPr>
            <w:r w:rsidRPr="003943D6">
              <w:rPr>
                <w:rFonts w:ascii="Times New Roman" w:hAnsi="Times New Roman"/>
              </w:rPr>
              <w:t>Абдулаева Диана Мовладиевна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ЧГК права и предпринимательства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3943D6" w:rsidRDefault="00E40BDC" w:rsidP="00E40BDC">
            <w:pPr>
              <w:snapToGrid w:val="0"/>
              <w:rPr>
                <w:rFonts w:ascii="Times New Roman" w:hAnsi="Times New Roman"/>
                <w:szCs w:val="28"/>
              </w:rPr>
            </w:pPr>
            <w:r w:rsidRPr="003943D6">
              <w:rPr>
                <w:rFonts w:ascii="Times New Roman" w:hAnsi="Times New Roman"/>
              </w:rPr>
              <w:t>Аматаева Марха Салмановна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ЧГПУ ,ИФИП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3943D6" w:rsidRDefault="00E40BDC" w:rsidP="00E40BDC">
            <w:pPr>
              <w:snapToGrid w:val="0"/>
              <w:rPr>
                <w:rFonts w:ascii="Times New Roman" w:hAnsi="Times New Roman"/>
              </w:rPr>
            </w:pPr>
            <w:r w:rsidRPr="003943D6">
              <w:rPr>
                <w:rFonts w:ascii="Times New Roman" w:hAnsi="Times New Roman"/>
                <w:szCs w:val="28"/>
              </w:rPr>
              <w:t xml:space="preserve">Бахаев Ильман Арбиевич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ГГНТУ,бурильщик эксплутационных  разведочных скважин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3943D6" w:rsidRDefault="00E40BDC" w:rsidP="00E40BDC">
            <w:pPr>
              <w:snapToGrid w:val="0"/>
              <w:rPr>
                <w:rFonts w:ascii="Times New Roman" w:hAnsi="Times New Roman"/>
              </w:rPr>
            </w:pPr>
            <w:r w:rsidRPr="003943D6">
              <w:rPr>
                <w:rFonts w:ascii="Times New Roman" w:hAnsi="Times New Roman"/>
              </w:rPr>
              <w:t>Иразова Макка Хусейновна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ЧМБК, лечебное дело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3943D6" w:rsidRDefault="00E40BDC" w:rsidP="00E40BDC">
            <w:pPr>
              <w:snapToGrid w:val="0"/>
              <w:rPr>
                <w:rFonts w:ascii="Times New Roman" w:hAnsi="Times New Roman"/>
                <w:szCs w:val="28"/>
              </w:rPr>
            </w:pPr>
            <w:r w:rsidRPr="003943D6">
              <w:rPr>
                <w:rFonts w:ascii="Times New Roman" w:hAnsi="Times New Roman"/>
                <w:szCs w:val="28"/>
              </w:rPr>
              <w:t xml:space="preserve">Килоева Хеда Ибрагимовна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Чеченский колледж искусства и культуры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3943D6" w:rsidRDefault="00E40BDC" w:rsidP="00E40BDC">
            <w:pPr>
              <w:snapToGrid w:val="0"/>
              <w:rPr>
                <w:rFonts w:ascii="Times New Roman" w:hAnsi="Times New Roman"/>
                <w:szCs w:val="28"/>
              </w:rPr>
            </w:pPr>
            <w:r w:rsidRPr="003943D6">
              <w:rPr>
                <w:rFonts w:ascii="Times New Roman" w:hAnsi="Times New Roman"/>
              </w:rPr>
              <w:t>Мадаева Жарадат Саламовна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ГГНТУ, электроэнергетика и электротехника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3943D6" w:rsidRDefault="00E40BDC" w:rsidP="00E40BDC">
            <w:pPr>
              <w:snapToGrid w:val="0"/>
              <w:rPr>
                <w:rFonts w:ascii="Times New Roman" w:hAnsi="Times New Roman"/>
                <w:szCs w:val="28"/>
              </w:rPr>
            </w:pPr>
            <w:r w:rsidRPr="003943D6">
              <w:rPr>
                <w:rFonts w:ascii="Times New Roman" w:hAnsi="Times New Roman"/>
                <w:szCs w:val="28"/>
              </w:rPr>
              <w:t xml:space="preserve">Муртазова Мата Хумидовна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ЧГУ, Институт экономики и финансов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3943D6" w:rsidRDefault="00E40BDC" w:rsidP="00E40BDC">
            <w:pPr>
              <w:snapToGrid w:val="0"/>
              <w:rPr>
                <w:rFonts w:ascii="Times New Roman" w:hAnsi="Times New Roman"/>
              </w:rPr>
            </w:pPr>
            <w:r w:rsidRPr="003943D6">
              <w:rPr>
                <w:rFonts w:ascii="Times New Roman" w:hAnsi="Times New Roman"/>
              </w:rPr>
              <w:t>Рахимова Иман Расуловна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ЧГБПОУ, начальное образование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3943D6" w:rsidRDefault="00E40BDC" w:rsidP="00E40BDC">
            <w:pPr>
              <w:snapToGrid w:val="0"/>
              <w:rPr>
                <w:rFonts w:ascii="Times New Roman" w:hAnsi="Times New Roman"/>
                <w:szCs w:val="28"/>
              </w:rPr>
            </w:pPr>
            <w:r w:rsidRPr="003943D6">
              <w:rPr>
                <w:rFonts w:ascii="Times New Roman" w:hAnsi="Times New Roman"/>
              </w:rPr>
              <w:t>Талхигова Аминат Хумитовна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Грозненский техникум моды и дизайна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0700E4" w:rsidRDefault="00E40BDC" w:rsidP="00E40BDC">
            <w:pPr>
              <w:snapToGrid w:val="0"/>
              <w:ind w:left="43"/>
              <w:rPr>
                <w:rFonts w:ascii="Times New Roman" w:hAnsi="Times New Roman"/>
                <w:szCs w:val="28"/>
              </w:rPr>
            </w:pPr>
            <w:r w:rsidRPr="000700E4">
              <w:rPr>
                <w:rFonts w:ascii="Times New Roman" w:hAnsi="Times New Roman"/>
                <w:szCs w:val="28"/>
              </w:rPr>
              <w:t xml:space="preserve">Хакимова Седа Имрановна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НГК, мастер строительных отделочных и декоративных работ</w:t>
            </w:r>
          </w:p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Наурский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0700E4" w:rsidRDefault="00E40BDC" w:rsidP="00E40BDC">
            <w:pPr>
              <w:snapToGrid w:val="0"/>
              <w:ind w:left="43"/>
              <w:rPr>
                <w:rFonts w:ascii="Times New Roman" w:hAnsi="Times New Roman"/>
                <w:szCs w:val="28"/>
              </w:rPr>
            </w:pPr>
            <w:r w:rsidRPr="003943D6">
              <w:rPr>
                <w:rFonts w:ascii="Times New Roman" w:hAnsi="Times New Roman"/>
              </w:rPr>
              <w:t>Юсупов Хасан Супьянович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ind w:firstLine="7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ЧГПУ,факультет физической культуры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Наурский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3943D6" w:rsidRDefault="00E40BDC" w:rsidP="00E40BDC">
            <w:pPr>
              <w:snapToGrid w:val="0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Жалмурзаева Лиана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ЧГУ колледж                                юридический факультет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Наурский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3943D6" w:rsidRDefault="00E40BDC" w:rsidP="00E40BDC">
            <w:pPr>
              <w:snapToGrid w:val="0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Царцилов Хам</w:t>
            </w:r>
            <w:r w:rsidRPr="003943D6">
              <w:rPr>
                <w:rFonts w:ascii="Times New Roman" w:hAnsi="Times New Roman"/>
              </w:rPr>
              <w:t>ид Хамзатович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ЧГУ колледж</w:t>
            </w:r>
          </w:p>
          <w:p w:rsidR="00E40BDC" w:rsidRDefault="00E40BDC" w:rsidP="00E40BDC">
            <w:pPr>
              <w:ind w:firstLine="7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по обработке цифровой информации</w:t>
            </w:r>
          </w:p>
        </w:tc>
      </w:tr>
    </w:tbl>
    <w:p w:rsidR="00E40BDC" w:rsidRDefault="00E40BDC" w:rsidP="00E40BDC">
      <w:pPr>
        <w:tabs>
          <w:tab w:val="left" w:pos="2855"/>
        </w:tabs>
      </w:pPr>
      <w:r>
        <w:tab/>
      </w:r>
    </w:p>
    <w:p w:rsidR="00E40BDC" w:rsidRDefault="00E40BDC" w:rsidP="00E40BDC">
      <w:pPr>
        <w:tabs>
          <w:tab w:val="left" w:pos="2855"/>
        </w:tabs>
      </w:pPr>
    </w:p>
    <w:p w:rsidR="00E40BDC" w:rsidRDefault="00E40BDC" w:rsidP="00E40BDC">
      <w:pPr>
        <w:tabs>
          <w:tab w:val="left" w:pos="2855"/>
        </w:tabs>
      </w:pPr>
    </w:p>
    <w:p w:rsidR="00E40BDC" w:rsidRPr="00E40BDC" w:rsidRDefault="00E40BDC" w:rsidP="00E40BDC">
      <w:pPr>
        <w:tabs>
          <w:tab w:val="left" w:pos="2855"/>
        </w:tabs>
        <w:rPr>
          <w:rFonts w:ascii="Times New Roman" w:hAnsi="Times New Roman" w:cs="Times New Roman"/>
          <w:b/>
          <w:sz w:val="28"/>
          <w:szCs w:val="28"/>
        </w:rPr>
      </w:pPr>
      <w:r w:rsidRPr="00E40BDC">
        <w:rPr>
          <w:sz w:val="28"/>
          <w:szCs w:val="28"/>
        </w:rPr>
        <w:lastRenderedPageBreak/>
        <w:t xml:space="preserve"> </w:t>
      </w:r>
      <w:r w:rsidRPr="00E40BDC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E40BDC" w:rsidRPr="0092350D" w:rsidRDefault="00E40BDC" w:rsidP="00E40BDC">
      <w:pPr>
        <w:tabs>
          <w:tab w:val="left" w:pos="2855"/>
        </w:tabs>
      </w:pPr>
    </w:p>
    <w:tbl>
      <w:tblPr>
        <w:tblStyle w:val="a9"/>
        <w:tblW w:w="10065" w:type="dxa"/>
        <w:tblLook w:val="04A0" w:firstRow="1" w:lastRow="0" w:firstColumn="1" w:lastColumn="0" w:noHBand="0" w:noVBand="1"/>
      </w:tblPr>
      <w:tblGrid>
        <w:gridCol w:w="540"/>
        <w:gridCol w:w="1298"/>
        <w:gridCol w:w="2410"/>
        <w:gridCol w:w="2097"/>
        <w:gridCol w:w="3720"/>
      </w:tblGrid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какой ВУЗ (СУЗ) поступил?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3943D6" w:rsidRDefault="00E40BDC" w:rsidP="00E40BDC">
            <w:pPr>
              <w:snapToGri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Тангаев Дени Рамзанович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ЧПОУ</w:t>
            </w:r>
          </w:p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Ставропольский</w:t>
            </w:r>
          </w:p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кооперативный техникум» специальность  «Право и организация социального обеспечения»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Default="00E40BDC" w:rsidP="00E40BDC">
            <w:pPr>
              <w:snapToGrid w:val="0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Цыбаев Магомед </w:t>
            </w:r>
          </w:p>
          <w:p w:rsidR="00E40BDC" w:rsidRPr="003943D6" w:rsidRDefault="00E40BDC" w:rsidP="00E40BDC">
            <w:pPr>
              <w:snapToGri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Тамерланович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Азиакаевский политехнический техникум</w:t>
            </w:r>
          </w:p>
          <w:p w:rsidR="00E40BDC" w:rsidRPr="0092350D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 «Сварщик»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3943D6" w:rsidRDefault="00E40BDC" w:rsidP="00E40BDC">
            <w:pPr>
              <w:snapToGri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Эжиева Раяна Адамовна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Стерлитамакский филиал</w:t>
            </w:r>
          </w:p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БашГУ «Банковское дело»</w:t>
            </w:r>
          </w:p>
        </w:tc>
      </w:tr>
      <w:tr w:rsidR="00E40BDC" w:rsidTr="00E40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СОШ»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DC" w:rsidRPr="003943D6" w:rsidRDefault="00E40BDC" w:rsidP="00E40BD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Жанета Супьяновна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 ДПО «Золотая игла»</w:t>
            </w:r>
          </w:p>
          <w:p w:rsidR="00E40BDC" w:rsidRDefault="00E40BDC" w:rsidP="00E4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 «Закройщик»</w:t>
            </w:r>
          </w:p>
        </w:tc>
      </w:tr>
    </w:tbl>
    <w:p w:rsidR="00E40BDC" w:rsidRDefault="00E40BDC" w:rsidP="00E40BDC">
      <w:pPr>
        <w:tabs>
          <w:tab w:val="left" w:pos="2855"/>
        </w:tabs>
      </w:pPr>
    </w:p>
    <w:p w:rsidR="00E40BDC" w:rsidRDefault="00E40BDC" w:rsidP="00E40BDC">
      <w:pPr>
        <w:tabs>
          <w:tab w:val="left" w:pos="2855"/>
        </w:tabs>
      </w:pPr>
    </w:p>
    <w:p w:rsidR="00E40BDC" w:rsidRDefault="00E40BDC" w:rsidP="00E40BDC">
      <w:pPr>
        <w:tabs>
          <w:tab w:val="left" w:pos="2855"/>
        </w:tabs>
      </w:pPr>
    </w:p>
    <w:p w:rsidR="00E40BDC" w:rsidRDefault="00E40BDC" w:rsidP="00E40BDC">
      <w:pPr>
        <w:tabs>
          <w:tab w:val="left" w:pos="2855"/>
        </w:tabs>
      </w:pPr>
    </w:p>
    <w:p w:rsidR="00E40BDC" w:rsidRDefault="00E40BDC" w:rsidP="00E40BDC">
      <w:pPr>
        <w:tabs>
          <w:tab w:val="left" w:pos="2855"/>
        </w:tabs>
      </w:pPr>
    </w:p>
    <w:p w:rsidR="00E40BDC" w:rsidRPr="0092350D" w:rsidRDefault="00E40BDC" w:rsidP="00E40BDC">
      <w:pPr>
        <w:tabs>
          <w:tab w:val="left" w:pos="2855"/>
        </w:tabs>
      </w:pPr>
    </w:p>
    <w:p w:rsidR="00712D4B" w:rsidRDefault="00712D4B" w:rsidP="00712D4B"/>
    <w:p w:rsidR="00712D4B" w:rsidRPr="009A178E" w:rsidRDefault="00712D4B" w:rsidP="00712D4B"/>
    <w:p w:rsidR="00712D4B" w:rsidRPr="009A178E" w:rsidRDefault="00712D4B" w:rsidP="00712D4B"/>
    <w:p w:rsidR="00712D4B" w:rsidRDefault="00712D4B" w:rsidP="00712D4B">
      <w:pPr>
        <w:ind w:firstLine="708"/>
      </w:pPr>
    </w:p>
    <w:p w:rsidR="00712D4B" w:rsidRDefault="00712D4B" w:rsidP="00712D4B">
      <w:pPr>
        <w:ind w:firstLine="708"/>
      </w:pPr>
    </w:p>
    <w:p w:rsidR="00712D4B" w:rsidRDefault="00712D4B" w:rsidP="00712D4B">
      <w:pPr>
        <w:ind w:firstLine="708"/>
      </w:pPr>
    </w:p>
    <w:p w:rsidR="00712D4B" w:rsidRDefault="00712D4B" w:rsidP="00712D4B">
      <w:pPr>
        <w:ind w:firstLine="708"/>
      </w:pPr>
    </w:p>
    <w:p w:rsidR="00712D4B" w:rsidRDefault="00712D4B" w:rsidP="00712D4B">
      <w:pPr>
        <w:ind w:firstLine="708"/>
      </w:pPr>
    </w:p>
    <w:p w:rsidR="00712D4B" w:rsidRDefault="00712D4B" w:rsidP="00712D4B">
      <w:pPr>
        <w:ind w:firstLine="708"/>
      </w:pPr>
    </w:p>
    <w:p w:rsidR="00712D4B" w:rsidRDefault="00712D4B" w:rsidP="00712D4B">
      <w:pPr>
        <w:ind w:firstLine="708"/>
      </w:pPr>
    </w:p>
    <w:p w:rsidR="00712D4B" w:rsidRDefault="00712D4B" w:rsidP="00712D4B">
      <w:pPr>
        <w:ind w:firstLine="708"/>
      </w:pPr>
    </w:p>
    <w:p w:rsidR="00712D4B" w:rsidRDefault="00712D4B" w:rsidP="00712D4B">
      <w:pPr>
        <w:ind w:firstLine="708"/>
      </w:pPr>
    </w:p>
    <w:p w:rsidR="00712D4B" w:rsidRDefault="00712D4B" w:rsidP="00712D4B">
      <w:pPr>
        <w:ind w:firstLine="708"/>
      </w:pPr>
    </w:p>
    <w:p w:rsidR="00712D4B" w:rsidRPr="009A178E" w:rsidRDefault="00712D4B" w:rsidP="00712D4B">
      <w:pPr>
        <w:sectPr w:rsidR="00712D4B" w:rsidRPr="009A178E">
          <w:pgSz w:w="11900" w:h="16840"/>
          <w:pgMar w:top="219" w:right="249" w:bottom="0" w:left="300" w:header="0" w:footer="3" w:gutter="0"/>
          <w:cols w:space="720"/>
          <w:noEndnote/>
          <w:docGrid w:linePitch="360"/>
        </w:sectPr>
      </w:pPr>
    </w:p>
    <w:p w:rsidR="00712D4B" w:rsidRDefault="00712D4B" w:rsidP="00E40BDC">
      <w:pPr>
        <w:pStyle w:val="1"/>
        <w:shd w:val="clear" w:color="auto" w:fill="auto"/>
        <w:tabs>
          <w:tab w:val="left" w:pos="562"/>
        </w:tabs>
        <w:spacing w:line="240" w:lineRule="auto"/>
      </w:pPr>
      <w:r>
        <w:rPr>
          <w:b/>
          <w:bCs/>
          <w:i/>
          <w:iCs/>
        </w:rPr>
        <w:lastRenderedPageBreak/>
        <w:t>Воспитательная работа</w:t>
      </w:r>
      <w:r>
        <w:t xml:space="preserve"> является неотъемлемой частью учебно-воспитательного процесса. Основными целями воспитание в МБОУ «Николаевская СОШ»в соответствии с концепцией духовно-нравственного воспитания являются: формирование у обучающихся устойчивого нравственного отношения к учебно- воспитательной деятельности, потребности в здоровом образе жизни, в нравственном самосовершенствовании своей личности как члена нового образа. Воспитательная работа строится по следующим направлениям: учебно-познавательные интересы; духовно-нравственное и гражданско - патриотическое воспитание, спортивно - оздоровительное направление, эстетическое воспитание, профилактика правонарушений учащимися школы, работа с родителями и общественностью. В течение года проводилось много мероприятий, в которых были задействованы дети на школьном, муниципальном, региональном уровнях.</w:t>
      </w:r>
    </w:p>
    <w:p w:rsidR="00712D4B" w:rsidRDefault="00712D4B" w:rsidP="00712D4B">
      <w:pPr>
        <w:pStyle w:val="1"/>
        <w:shd w:val="clear" w:color="auto" w:fill="auto"/>
        <w:spacing w:after="520"/>
        <w:ind w:firstLine="1000"/>
      </w:pPr>
      <w:r>
        <w:t>Но вместе, с тем есть вопросы, требующие улучшения работы: это общая культура детей, дисциплина, как на уроке, так и на переменах, трудовое воспитание, повышение роди в семье как участника учебно-воспитательного процесса, сохранение и повышение учебной мотивации, формирование осознанного отношения к учебному труду, при этом повышение роли ученического самоуправления как вышестоящего органа, выражающего интересы обучающихся, воспитывая ответственность за свою школу, ее имидж, делая их сопричастными к каждодневным событиям, происходящим в школе.</w:t>
      </w:r>
    </w:p>
    <w:p w:rsidR="00712D4B" w:rsidRDefault="00712D4B" w:rsidP="00712D4B">
      <w:pPr>
        <w:pStyle w:val="1"/>
        <w:numPr>
          <w:ilvl w:val="1"/>
          <w:numId w:val="12"/>
        </w:numPr>
        <w:shd w:val="clear" w:color="auto" w:fill="auto"/>
        <w:tabs>
          <w:tab w:val="left" w:pos="562"/>
        </w:tabs>
        <w:spacing w:after="220" w:line="257" w:lineRule="auto"/>
      </w:pPr>
      <w:r>
        <w:rPr>
          <w:b/>
          <w:bCs/>
        </w:rPr>
        <w:t>Качество кадрового обеспечения</w:t>
      </w:r>
    </w:p>
    <w:p w:rsidR="00712D4B" w:rsidRDefault="00712D4B" w:rsidP="00712D4B">
      <w:pPr>
        <w:pStyle w:val="1"/>
        <w:shd w:val="clear" w:color="auto" w:fill="auto"/>
        <w:spacing w:after="180"/>
      </w:pPr>
      <w:r>
        <w:t>В МБОУ «Николаевская СОШ »укомплектованность кадрами составляет 100%. В школе работает 35 педагогов. Педагогический коллектив относительно стабилен, идет процесс омолаживания педколлектива, в школу приходят молодые амбициозные учителя с хорошей теоретической подготовкой по предмету.</w:t>
      </w:r>
    </w:p>
    <w:p w:rsidR="00712D4B" w:rsidRDefault="00712D4B" w:rsidP="00712D4B">
      <w:pPr>
        <w:pStyle w:val="a5"/>
        <w:shd w:val="clear" w:color="auto" w:fill="auto"/>
        <w:ind w:left="955"/>
      </w:pPr>
      <w:r>
        <w:t>Анализ педагогического состава по образованию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4118"/>
      </w:tblGrid>
      <w:tr w:rsidR="00712D4B" w:rsidTr="00EE3D29">
        <w:trPr>
          <w:trHeight w:hRule="exact" w:val="38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Образование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D4B" w:rsidRDefault="006F553E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2020</w:t>
            </w:r>
          </w:p>
        </w:tc>
      </w:tr>
      <w:tr w:rsidR="00712D4B" w:rsidTr="00EE3D29">
        <w:trPr>
          <w:trHeight w:hRule="exact" w:val="37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высшее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584A65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84,2</w:t>
            </w:r>
            <w:r w:rsidR="00712D4B">
              <w:t>%</w:t>
            </w:r>
          </w:p>
        </w:tc>
      </w:tr>
      <w:tr w:rsidR="00712D4B" w:rsidTr="00EE3D29">
        <w:trPr>
          <w:trHeight w:hRule="exact" w:val="38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среднее специальное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D4B" w:rsidRDefault="00584A65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15,8</w:t>
            </w:r>
            <w:r w:rsidR="00712D4B">
              <w:t>%</w:t>
            </w:r>
          </w:p>
        </w:tc>
      </w:tr>
    </w:tbl>
    <w:p w:rsidR="00712D4B" w:rsidRDefault="00712D4B" w:rsidP="00712D4B">
      <w:pPr>
        <w:spacing w:after="719" w:line="1" w:lineRule="exact"/>
      </w:pPr>
    </w:p>
    <w:p w:rsidR="00712D4B" w:rsidRDefault="00712D4B" w:rsidP="00712D4B">
      <w:pPr>
        <w:pStyle w:val="a5"/>
        <w:shd w:val="clear" w:color="auto" w:fill="auto"/>
        <w:ind w:left="797"/>
      </w:pPr>
      <w:r>
        <w:t>Квалификационные категории педагогов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4118"/>
      </w:tblGrid>
      <w:tr w:rsidR="00712D4B" w:rsidTr="00EE3D29">
        <w:trPr>
          <w:trHeight w:hRule="exact" w:val="65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Квалификационная категория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D4B" w:rsidRDefault="006F553E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2020</w:t>
            </w:r>
          </w:p>
        </w:tc>
      </w:tr>
      <w:tr w:rsidR="00712D4B" w:rsidTr="00EE3D29">
        <w:trPr>
          <w:trHeight w:hRule="exact" w:val="37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Высшая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C85865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13,1</w:t>
            </w:r>
            <w:r w:rsidR="00712D4B">
              <w:t>%</w:t>
            </w:r>
          </w:p>
        </w:tc>
      </w:tr>
      <w:tr w:rsidR="00712D4B" w:rsidTr="00EE3D29">
        <w:trPr>
          <w:trHeight w:hRule="exact" w:val="38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I категория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C85865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13,1</w:t>
            </w:r>
            <w:r w:rsidR="00712D4B">
              <w:t>%</w:t>
            </w:r>
          </w:p>
        </w:tc>
      </w:tr>
      <w:tr w:rsidR="00712D4B" w:rsidTr="00EE3D29">
        <w:trPr>
          <w:trHeight w:hRule="exact" w:val="37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II категория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</w:tr>
      <w:tr w:rsidR="00712D4B" w:rsidTr="00EE3D29">
        <w:trPr>
          <w:trHeight w:hRule="exact" w:val="38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Нет категорий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C85865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73,8</w:t>
            </w:r>
          </w:p>
        </w:tc>
      </w:tr>
    </w:tbl>
    <w:p w:rsidR="00712D4B" w:rsidRDefault="00712D4B" w:rsidP="00712D4B">
      <w:pPr>
        <w:pStyle w:val="a5"/>
        <w:shd w:val="clear" w:color="auto" w:fill="auto"/>
      </w:pPr>
      <w:r>
        <w:t>Анализ педагогического состава по педагогическому стажу (%)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1738"/>
        <w:gridCol w:w="2381"/>
      </w:tblGrid>
      <w:tr w:rsidR="00712D4B" w:rsidTr="00EE3D29">
        <w:trPr>
          <w:trHeight w:hRule="exact" w:val="33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Педагогический стаж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%</w:t>
            </w:r>
          </w:p>
        </w:tc>
      </w:tr>
      <w:tr w:rsidR="00712D4B" w:rsidTr="00EE3D29">
        <w:trPr>
          <w:trHeight w:hRule="exact" w:val="37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от 0 до 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C85865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31,5</w:t>
            </w:r>
            <w:r w:rsidR="00712D4B">
              <w:t>%</w:t>
            </w:r>
          </w:p>
        </w:tc>
      </w:tr>
      <w:tr w:rsidR="00712D4B" w:rsidTr="00EE3D29">
        <w:trPr>
          <w:trHeight w:hRule="exact" w:val="37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от 5 до 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6F553E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13</w:t>
            </w:r>
            <w:r w:rsidR="00712D4B">
              <w:t>%</w:t>
            </w:r>
          </w:p>
        </w:tc>
      </w:tr>
      <w:tr w:rsidR="00712D4B" w:rsidTr="00EE3D29">
        <w:trPr>
          <w:trHeight w:hRule="exact" w:val="38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от 10 до 20 лет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D4B" w:rsidRDefault="006F553E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8</w:t>
            </w:r>
            <w:r w:rsidR="00712D4B">
              <w:t>%</w:t>
            </w:r>
          </w:p>
        </w:tc>
      </w:tr>
      <w:tr w:rsidR="00712D4B" w:rsidTr="00EE3D29">
        <w:trPr>
          <w:trHeight w:hRule="exact" w:val="38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от 20 и выше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C85865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47,5</w:t>
            </w:r>
            <w:r w:rsidR="00712D4B">
              <w:t>%</w:t>
            </w:r>
          </w:p>
        </w:tc>
      </w:tr>
    </w:tbl>
    <w:p w:rsidR="00712D4B" w:rsidRDefault="00712D4B" w:rsidP="00712D4B">
      <w:pPr>
        <w:spacing w:after="559" w:line="1" w:lineRule="exact"/>
      </w:pPr>
    </w:p>
    <w:p w:rsidR="00712D4B" w:rsidRDefault="00712D4B" w:rsidP="00712D4B">
      <w:pPr>
        <w:pStyle w:val="a5"/>
        <w:shd w:val="clear" w:color="auto" w:fill="auto"/>
      </w:pPr>
      <w:r>
        <w:lastRenderedPageBreak/>
        <w:t>Повышение квалификации педагогических работников (%)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2986"/>
      </w:tblGrid>
      <w:tr w:rsidR="00712D4B" w:rsidTr="00EE3D29">
        <w:trPr>
          <w:trHeight w:hRule="exact" w:val="34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Квалификационная категория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D4B" w:rsidRDefault="006F553E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2020</w:t>
            </w:r>
          </w:p>
        </w:tc>
      </w:tr>
      <w:tr w:rsidR="00712D4B" w:rsidTr="00EE3D29">
        <w:trPr>
          <w:trHeight w:hRule="exact" w:val="75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jc w:val="center"/>
            </w:pPr>
            <w:r>
              <w:t>Количество человек, повысивших квалификацию до высшей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</w:tr>
    </w:tbl>
    <w:p w:rsidR="00712D4B" w:rsidRDefault="00712D4B" w:rsidP="00712D4B">
      <w:pPr>
        <w:spacing w:after="559" w:line="1" w:lineRule="exact"/>
      </w:pPr>
    </w:p>
    <w:p w:rsidR="00712D4B" w:rsidRDefault="00712D4B" w:rsidP="00712D4B">
      <w:pPr>
        <w:pStyle w:val="1"/>
        <w:shd w:val="clear" w:color="auto" w:fill="auto"/>
        <w:spacing w:after="180"/>
      </w:pPr>
      <w:r>
        <w:t>Одним из основных направлений в работе школы является повышение уровня методической грамотности педагогов. С этой целью в школе эффективно работает система повышения квалификации. В школе имеется план повышения квалификации руководящих и педагогических кадров, который своевременно выполняется. Формы повышения квалификации руководящих и педагогических кадров: очная, дистанционная, очно</w:t>
      </w:r>
      <w:r>
        <w:softHyphen/>
        <w:t>дистанционная.</w:t>
      </w:r>
    </w:p>
    <w:p w:rsidR="00712D4B" w:rsidRDefault="00E40BDC" w:rsidP="00712D4B">
      <w:pPr>
        <w:pStyle w:val="11"/>
        <w:keepNext/>
        <w:keepLines/>
        <w:shd w:val="clear" w:color="auto" w:fill="auto"/>
        <w:spacing w:after="180"/>
      </w:pPr>
      <w:bookmarkStart w:id="7" w:name="bookmark6"/>
      <w:bookmarkStart w:id="8" w:name="bookmark7"/>
      <w:r>
        <w:t>2.5</w:t>
      </w:r>
      <w:r w:rsidR="00712D4B">
        <w:t xml:space="preserve"> Качество учебно-методического, библиотечно-информационного обеспечения.</w:t>
      </w:r>
      <w:bookmarkEnd w:id="7"/>
      <w:bookmarkEnd w:id="8"/>
    </w:p>
    <w:p w:rsidR="00712D4B" w:rsidRDefault="00712D4B" w:rsidP="00712D4B">
      <w:pPr>
        <w:pStyle w:val="1"/>
        <w:shd w:val="clear" w:color="auto" w:fill="auto"/>
        <w:spacing w:after="180"/>
      </w:pPr>
      <w:r>
        <w:t>Наличие в библиотеке - 2617 экземпляров художественной литературы, школьных учебников - 13351. Читальный зал на 10 мест. Востребованность библиотечного фонда и информационной базы средняя. Однако литература, имеющаяся в фондах библиотеки, не в полной мере соответствует определенным стандартам и требованиям: есть ветхая литература.</w:t>
      </w:r>
    </w:p>
    <w:p w:rsidR="00712D4B" w:rsidRDefault="00712D4B" w:rsidP="00712D4B">
      <w:pPr>
        <w:pStyle w:val="1"/>
        <w:shd w:val="clear" w:color="auto" w:fill="auto"/>
        <w:spacing w:after="760"/>
      </w:pPr>
      <w:r>
        <w:t>Библиотека обеспечена периодическими изданиями, которые востребованы у читателей. Школьная библиотека имеет компьютер, ежегодно пополняется учебной, методической, справочной литературой.</w:t>
      </w:r>
    </w:p>
    <w:p w:rsidR="00712D4B" w:rsidRDefault="00E40BDC" w:rsidP="00E40BDC">
      <w:pPr>
        <w:pStyle w:val="11"/>
        <w:keepNext/>
        <w:keepLines/>
        <w:shd w:val="clear" w:color="auto" w:fill="auto"/>
        <w:tabs>
          <w:tab w:val="left" w:pos="568"/>
        </w:tabs>
        <w:spacing w:after="260"/>
      </w:pPr>
      <w:bookmarkStart w:id="9" w:name="bookmark8"/>
      <w:bookmarkStart w:id="10" w:name="bookmark9"/>
      <w:r>
        <w:t xml:space="preserve">2.6. </w:t>
      </w:r>
      <w:r w:rsidR="00712D4B">
        <w:t>Материально-техническая база.</w:t>
      </w:r>
      <w:bookmarkEnd w:id="9"/>
      <w:bookmarkEnd w:id="10"/>
    </w:p>
    <w:p w:rsidR="00712D4B" w:rsidRDefault="00712D4B" w:rsidP="00712D4B">
      <w:pPr>
        <w:pStyle w:val="1"/>
        <w:shd w:val="clear" w:color="auto" w:fill="auto"/>
      </w:pPr>
      <w:r>
        <w:t>Пришкольная территория составляет 16745 кв. метров, общая площадь всех помещений составляет 1775 кв. м.</w:t>
      </w:r>
    </w:p>
    <w:p w:rsidR="00712D4B" w:rsidRDefault="00712D4B" w:rsidP="00712D4B">
      <w:pPr>
        <w:pStyle w:val="1"/>
        <w:shd w:val="clear" w:color="auto" w:fill="auto"/>
      </w:pPr>
      <w:r>
        <w:t>Материально-техническая база оценивается как удовлетворительная.</w:t>
      </w:r>
    </w:p>
    <w:p w:rsidR="00712D4B" w:rsidRDefault="00712D4B" w:rsidP="00712D4B">
      <w:pPr>
        <w:pStyle w:val="1"/>
        <w:shd w:val="clear" w:color="auto" w:fill="auto"/>
      </w:pPr>
      <w:r>
        <w:t>Вид права: оперативное управление. Современный учебный процесс невозможен без соответствующей материально-технической базы. За последние три года значительно увеличилось оснащение школы учебным оборудованием.</w:t>
      </w:r>
    </w:p>
    <w:p w:rsidR="00712D4B" w:rsidRDefault="00712D4B" w:rsidP="00712D4B">
      <w:pPr>
        <w:pStyle w:val="1"/>
        <w:shd w:val="clear" w:color="auto" w:fill="auto"/>
      </w:pPr>
      <w:r>
        <w:t>В школе 13 учебных кабинетов, все соответствуют санитарным нормам. Занятия в школе проходят в две смены (во вторую смену обучаются учащиеся начальной школы и основной). Учебные кабинеты укомплектованы двухместными столами. Расстановка столов трехрядная. В школе кабинетная система обучения.</w:t>
      </w:r>
    </w:p>
    <w:p w:rsidR="00712D4B" w:rsidRDefault="00712D4B" w:rsidP="00712D4B">
      <w:pPr>
        <w:pStyle w:val="1"/>
        <w:shd w:val="clear" w:color="auto" w:fill="auto"/>
        <w:spacing w:line="240" w:lineRule="auto"/>
      </w:pPr>
      <w:r>
        <w:t>Приоритетными направлениями совершенствования материально-технической базы за три года были: приобретение компьютерной техники, школьной мебели, фонда учебной литературы, наглядных пособий, для учебных кабинетов. Существующая материально</w:t>
      </w:r>
      <w:r>
        <w:softHyphen/>
        <w:t>техническая база школы соответствует современным требованиям.</w:t>
      </w:r>
    </w:p>
    <w:p w:rsidR="00712D4B" w:rsidRDefault="00712D4B" w:rsidP="00712D4B">
      <w:pPr>
        <w:pStyle w:val="1"/>
        <w:shd w:val="clear" w:color="auto" w:fill="auto"/>
        <w:spacing w:line="240" w:lineRule="auto"/>
      </w:pPr>
      <w:r>
        <w:t>На данный момент школа оборудована технически</w:t>
      </w:r>
      <w:r w:rsidR="008241C6">
        <w:t>ми средствами: компьютерами 45</w:t>
      </w:r>
      <w:r>
        <w:t xml:space="preserve"> штук, из них в рабочем сост</w:t>
      </w:r>
      <w:r w:rsidR="008241C6">
        <w:t>оянии - 45, в учебных целях - 40</w:t>
      </w:r>
      <w:r>
        <w:t>, 6 интерактивных досок и</w:t>
      </w:r>
      <w:r w:rsidR="008241C6">
        <w:t xml:space="preserve"> 6 проекторов  с экранами</w:t>
      </w:r>
      <w:r>
        <w:t>, 3 телевизора.</w:t>
      </w:r>
    </w:p>
    <w:p w:rsidR="00712D4B" w:rsidRDefault="00712D4B" w:rsidP="00712D4B">
      <w:pPr>
        <w:pStyle w:val="1"/>
        <w:shd w:val="clear" w:color="auto" w:fill="auto"/>
        <w:spacing w:after="280" w:line="240" w:lineRule="auto"/>
      </w:pPr>
      <w:r>
        <w:t xml:space="preserve">Для решения задач здоровьесбережения, организации занятий спортом информатики с локальной сетью, в школе функционирует большой спортивный зал, укомплектован спортивным инвентарем, что дает возможность полностью выполнять программу по </w:t>
      </w:r>
      <w:r>
        <w:lastRenderedPageBreak/>
        <w:t>физической культуре, столовая на 50 посадочных мест. На территории школы оборудована спортивная площадка.</w:t>
      </w:r>
    </w:p>
    <w:p w:rsidR="00712D4B" w:rsidRDefault="00E40BDC" w:rsidP="00E40BDC">
      <w:pPr>
        <w:pStyle w:val="11"/>
        <w:keepNext/>
        <w:keepLines/>
        <w:shd w:val="clear" w:color="auto" w:fill="auto"/>
        <w:tabs>
          <w:tab w:val="left" w:pos="562"/>
        </w:tabs>
        <w:spacing w:after="280" w:line="240" w:lineRule="auto"/>
      </w:pPr>
      <w:bookmarkStart w:id="11" w:name="bookmark10"/>
      <w:bookmarkStart w:id="12" w:name="bookmark11"/>
      <w:r>
        <w:t>2.7.</w:t>
      </w:r>
      <w:r w:rsidR="00712D4B">
        <w:t>Функционирование внутренней системы оценки качества образования.</w:t>
      </w:r>
      <w:bookmarkEnd w:id="11"/>
      <w:bookmarkEnd w:id="12"/>
    </w:p>
    <w:p w:rsidR="00712D4B" w:rsidRDefault="00712D4B" w:rsidP="00712D4B">
      <w:pPr>
        <w:pStyle w:val="1"/>
        <w:shd w:val="clear" w:color="auto" w:fill="auto"/>
        <w:spacing w:line="240" w:lineRule="auto"/>
      </w:pPr>
      <w:r>
        <w:t>Оценка качества образования осуществляется посредством системы внутришкольного контроля; общественной экспертизы качества образования; лицензирования; государственной аккредитации; государственной (итоговой) аттестации выпускников; мониторинга качества образования Региональным Центром оценки качества образования. В качестве источников данных для оценки качества образования используются: образовательная статистика; промежуточная и итоговая аттестация; мониторинговые исследования; социологические опросы; отчеты работников школы; посещение уроков и внеклассных мероприятий. Образовательной программой определены направления работы: оценка качества нормативной правовой базы школы; образовательных программ школы; знаний обучающихся; оценка качества образовательных услуг; условий для осуществления образовательного процесса;</w:t>
      </w:r>
    </w:p>
    <w:p w:rsidR="00712D4B" w:rsidRDefault="00712D4B" w:rsidP="00712D4B">
      <w:pPr>
        <w:pStyle w:val="1"/>
        <w:shd w:val="clear" w:color="auto" w:fill="auto"/>
        <w:spacing w:after="280" w:line="240" w:lineRule="auto"/>
      </w:pPr>
      <w:r>
        <w:t>работы педагогов. Мониторинг успеваемости по учебным предметам.</w:t>
      </w:r>
    </w:p>
    <w:p w:rsidR="00712D4B" w:rsidRDefault="00E40BDC" w:rsidP="00E40BDC">
      <w:pPr>
        <w:pStyle w:val="11"/>
        <w:keepNext/>
        <w:keepLines/>
        <w:shd w:val="clear" w:color="auto" w:fill="auto"/>
        <w:tabs>
          <w:tab w:val="left" w:pos="562"/>
        </w:tabs>
        <w:spacing w:after="0" w:line="240" w:lineRule="auto"/>
      </w:pPr>
      <w:bookmarkStart w:id="13" w:name="bookmark12"/>
      <w:bookmarkStart w:id="14" w:name="bookmark13"/>
      <w:r>
        <w:t>2.8.</w:t>
      </w:r>
      <w:r w:rsidR="00712D4B">
        <w:t>Анализ показателей деятельности школы.</w:t>
      </w:r>
      <w:bookmarkEnd w:id="13"/>
      <w:bookmarkEnd w:id="14"/>
    </w:p>
    <w:p w:rsidR="00712D4B" w:rsidRDefault="00712D4B" w:rsidP="00712D4B">
      <w:pPr>
        <w:pStyle w:val="1"/>
        <w:shd w:val="clear" w:color="auto" w:fill="auto"/>
        <w:spacing w:line="240" w:lineRule="auto"/>
      </w:pPr>
      <w:r>
        <w:t>Анализ жизнедеятельности школы позволил определить ее основные конкурентные преимущества, а именно:</w:t>
      </w:r>
    </w:p>
    <w:p w:rsidR="00712D4B" w:rsidRDefault="00712D4B" w:rsidP="00712D4B">
      <w:pPr>
        <w:pStyle w:val="1"/>
        <w:numPr>
          <w:ilvl w:val="0"/>
          <w:numId w:val="9"/>
        </w:numPr>
        <w:shd w:val="clear" w:color="auto" w:fill="auto"/>
        <w:tabs>
          <w:tab w:val="left" w:pos="217"/>
        </w:tabs>
        <w:spacing w:line="240" w:lineRule="auto"/>
      </w:pPr>
      <w:r>
        <w:t>в школе работает квалифицированный педагогический коллектив, мотивированный на деятельность по развитию образовательного учреждения;</w:t>
      </w:r>
    </w:p>
    <w:p w:rsidR="00712D4B" w:rsidRDefault="00712D4B" w:rsidP="00712D4B">
      <w:pPr>
        <w:pStyle w:val="1"/>
        <w:numPr>
          <w:ilvl w:val="0"/>
          <w:numId w:val="9"/>
        </w:numPr>
        <w:shd w:val="clear" w:color="auto" w:fill="auto"/>
        <w:tabs>
          <w:tab w:val="left" w:pos="294"/>
        </w:tabs>
        <w:spacing w:line="240" w:lineRule="auto"/>
      </w:pPr>
      <w:r>
        <w:t>разработана определенная система морального и материального стимулирования педагогических работников, работников по обслуживанию здания;</w:t>
      </w:r>
    </w:p>
    <w:p w:rsidR="00712D4B" w:rsidRDefault="00712D4B" w:rsidP="00712D4B">
      <w:pPr>
        <w:pStyle w:val="1"/>
        <w:numPr>
          <w:ilvl w:val="0"/>
          <w:numId w:val="9"/>
        </w:numPr>
        <w:shd w:val="clear" w:color="auto" w:fill="auto"/>
        <w:tabs>
          <w:tab w:val="left" w:pos="222"/>
        </w:tabs>
        <w:spacing w:line="240" w:lineRule="auto"/>
      </w:pPr>
      <w:r>
        <w:t>обеспечивается повышение уровня информированности и технологической грамотности педагогов в вопросах образования и здоровьесбережения;</w:t>
      </w:r>
    </w:p>
    <w:p w:rsidR="00712D4B" w:rsidRDefault="00712D4B" w:rsidP="00712D4B">
      <w:pPr>
        <w:pStyle w:val="1"/>
        <w:numPr>
          <w:ilvl w:val="0"/>
          <w:numId w:val="9"/>
        </w:numPr>
        <w:shd w:val="clear" w:color="auto" w:fill="auto"/>
        <w:tabs>
          <w:tab w:val="left" w:pos="217"/>
        </w:tabs>
        <w:spacing w:line="240" w:lineRule="auto"/>
      </w:pPr>
      <w:r>
        <w:t>уровень подготовки выпускников позволяет им продолжать получать образование в средних и высших профессиональных заведениях ,что подтверждается вышеобозначенной статистикой.</w:t>
      </w:r>
    </w:p>
    <w:p w:rsidR="00712D4B" w:rsidRDefault="00712D4B" w:rsidP="00712D4B">
      <w:pPr>
        <w:pStyle w:val="1"/>
        <w:shd w:val="clear" w:color="auto" w:fill="auto"/>
        <w:spacing w:line="240" w:lineRule="auto"/>
      </w:pPr>
      <w:r>
        <w:t>Все это обеспечивает авторитет образовательной организации в социуме. В образовательной организации работают в большей части творческие педагоги и обучаются мотивированные дети. В ходе анализа выявлены следующие проблемы: противоречия, на разрешение которых должна быть направлена программа развития школы. Это противоречия между:</w:t>
      </w:r>
    </w:p>
    <w:p w:rsidR="00712D4B" w:rsidRDefault="00712D4B" w:rsidP="00712D4B">
      <w:pPr>
        <w:pStyle w:val="1"/>
        <w:shd w:val="clear" w:color="auto" w:fill="auto"/>
        <w:spacing w:after="280" w:line="240" w:lineRule="auto"/>
      </w:pPr>
      <w:r>
        <w:t>• необходимостью развития мотивации достижений у школьников и оценочной деятельностью;</w:t>
      </w:r>
    </w:p>
    <w:p w:rsidR="00712D4B" w:rsidRDefault="00712D4B" w:rsidP="00712D4B">
      <w:pPr>
        <w:pStyle w:val="1"/>
        <w:shd w:val="clear" w:color="auto" w:fill="auto"/>
        <w:spacing w:line="240" w:lineRule="auto"/>
      </w:pPr>
      <w:r>
        <w:t>• стандартной поточной системой образования и индивидуальным уровнем усвоения материала каждым учеником, осуществляя индивидуальный подход;</w:t>
      </w:r>
    </w:p>
    <w:p w:rsidR="00712D4B" w:rsidRDefault="00712D4B" w:rsidP="00712D4B">
      <w:pPr>
        <w:pStyle w:val="1"/>
        <w:shd w:val="clear" w:color="auto" w:fill="auto"/>
        <w:spacing w:line="240" w:lineRule="auto"/>
      </w:pPr>
      <w:r>
        <w:t>• ориентацией организации и содержания школьного образования на воспроизведение готовых знаний, недостаточный уровень поисков, творческой активности и реальными жизненными ситуациями, требующими принятия самостоятельных решений, самоопределения;</w:t>
      </w:r>
    </w:p>
    <w:p w:rsidR="008241C6" w:rsidRDefault="00712D4B" w:rsidP="00712D4B">
      <w:pPr>
        <w:pStyle w:val="1"/>
        <w:shd w:val="clear" w:color="auto" w:fill="auto"/>
        <w:spacing w:line="240" w:lineRule="auto"/>
      </w:pPr>
      <w:r>
        <w:t xml:space="preserve">• отношением к ученику как объекту педагогического воздействия и неприятием его учащимися (определенный консерватизм отдельных педагогов) </w:t>
      </w:r>
    </w:p>
    <w:p w:rsidR="00712D4B" w:rsidRDefault="00712D4B" w:rsidP="00712D4B">
      <w:pPr>
        <w:pStyle w:val="1"/>
        <w:shd w:val="clear" w:color="auto" w:fill="auto"/>
        <w:spacing w:line="240" w:lineRule="auto"/>
      </w:pPr>
      <w:r>
        <w:rPr>
          <w:b/>
          <w:bCs/>
          <w:i/>
          <w:iCs/>
        </w:rPr>
        <w:t>Выводы:</w:t>
      </w:r>
    </w:p>
    <w:p w:rsidR="00712D4B" w:rsidRDefault="008241C6" w:rsidP="00712D4B">
      <w:pPr>
        <w:pStyle w:val="1"/>
        <w:shd w:val="clear" w:color="auto" w:fill="auto"/>
        <w:spacing w:line="240" w:lineRule="auto"/>
      </w:pPr>
      <w:r>
        <w:t>1. Учебный план в 2020</w:t>
      </w:r>
      <w:r w:rsidR="00712D4B">
        <w:t xml:space="preserve"> году выполнен. Программа пройдена в полном объеме.</w:t>
      </w:r>
    </w:p>
    <w:p w:rsidR="00712D4B" w:rsidRDefault="00712D4B" w:rsidP="00712D4B">
      <w:pPr>
        <w:pStyle w:val="1"/>
        <w:shd w:val="clear" w:color="auto" w:fill="auto"/>
        <w:spacing w:line="240" w:lineRule="auto"/>
      </w:pPr>
      <w:r>
        <w:t>2. Уровень компетентности и методической подготовленности педагогического коллектива и администрации школы достаточен для обеспечения квалифицированного руководства всеми направлениями учебно-воспитательного процесса. Анализ хода и итогов учебно-</w:t>
      </w:r>
      <w:r>
        <w:lastRenderedPageBreak/>
        <w:t>воспитательного процесса достоверен и в достаточной мере полон. Практически все намеченные мероприятия выполнены. Формы и методы контроля соответствуют задачам, поставленным педагогическим коллективом школы на учебный год.</w:t>
      </w:r>
    </w:p>
    <w:p w:rsidR="00712D4B" w:rsidRDefault="00712D4B" w:rsidP="00712D4B">
      <w:pPr>
        <w:pStyle w:val="1"/>
        <w:shd w:val="clear" w:color="auto" w:fill="auto"/>
        <w:spacing w:after="320" w:line="240" w:lineRule="auto"/>
        <w:jc w:val="center"/>
      </w:pPr>
      <w:r>
        <w:rPr>
          <w:b/>
          <w:bCs/>
        </w:rPr>
        <w:t>Задачи и предложения обр</w:t>
      </w:r>
      <w:r w:rsidR="00E40BDC">
        <w:rPr>
          <w:b/>
          <w:bCs/>
        </w:rPr>
        <w:t>азовательного</w:t>
      </w:r>
      <w:r w:rsidR="00E40BDC">
        <w:rPr>
          <w:b/>
          <w:bCs/>
        </w:rPr>
        <w:br/>
        <w:t>учреждения на 2021</w:t>
      </w:r>
      <w:r>
        <w:rPr>
          <w:b/>
          <w:bCs/>
        </w:rPr>
        <w:t xml:space="preserve"> год</w:t>
      </w:r>
    </w:p>
    <w:p w:rsidR="00712D4B" w:rsidRDefault="00712D4B" w:rsidP="00712D4B">
      <w:pPr>
        <w:pStyle w:val="1"/>
        <w:shd w:val="clear" w:color="auto" w:fill="auto"/>
        <w:spacing w:after="120" w:line="240" w:lineRule="auto"/>
      </w:pPr>
      <w:r>
        <w:t>1.Обсудить и принять:</w:t>
      </w:r>
    </w:p>
    <w:p w:rsidR="00712D4B" w:rsidRDefault="00712D4B" w:rsidP="00712D4B">
      <w:pPr>
        <w:pStyle w:val="1"/>
        <w:numPr>
          <w:ilvl w:val="0"/>
          <w:numId w:val="13"/>
        </w:numPr>
        <w:shd w:val="clear" w:color="auto" w:fill="auto"/>
        <w:tabs>
          <w:tab w:val="left" w:pos="401"/>
        </w:tabs>
        <w:spacing w:after="120" w:line="240" w:lineRule="auto"/>
      </w:pPr>
      <w:r>
        <w:t>План учебно-</w:t>
      </w:r>
      <w:r w:rsidR="008241C6">
        <w:t>воспитательного процесса на 2021</w:t>
      </w:r>
      <w:r>
        <w:t xml:space="preserve"> год;</w:t>
      </w:r>
    </w:p>
    <w:p w:rsidR="00712D4B" w:rsidRDefault="00712D4B" w:rsidP="00712D4B">
      <w:pPr>
        <w:pStyle w:val="1"/>
        <w:shd w:val="clear" w:color="auto" w:fill="auto"/>
        <w:spacing w:after="120" w:line="240" w:lineRule="auto"/>
      </w:pPr>
      <w:r>
        <w:t>1.1) План мероприятий по подготовке и проведению государственной (итоговой) аттестации в 9-х,11-го классов.</w:t>
      </w:r>
    </w:p>
    <w:p w:rsidR="00712D4B" w:rsidRDefault="00712D4B" w:rsidP="00712D4B">
      <w:pPr>
        <w:pStyle w:val="1"/>
        <w:numPr>
          <w:ilvl w:val="0"/>
          <w:numId w:val="13"/>
        </w:numPr>
        <w:shd w:val="clear" w:color="auto" w:fill="auto"/>
        <w:tabs>
          <w:tab w:val="left" w:pos="401"/>
        </w:tabs>
        <w:spacing w:after="120" w:line="240" w:lineRule="auto"/>
      </w:pPr>
      <w:r>
        <w:t>На заседании Методических совета обсудить результаты итоговой аттестации, разработать план по устранению недостатков и обеспечить безусловное его выполнение в течение года. Учителям - предметникам качественно проанализировать результаты государственной итоговой аттестации по предметам, сделав соответствующие выводы: усилить работу по ликвидации пробелов по темам, вызвавшим затруднения.</w:t>
      </w:r>
    </w:p>
    <w:p w:rsidR="00712D4B" w:rsidRDefault="00712D4B" w:rsidP="00712D4B">
      <w:pPr>
        <w:pStyle w:val="1"/>
        <w:numPr>
          <w:ilvl w:val="0"/>
          <w:numId w:val="13"/>
        </w:numPr>
        <w:shd w:val="clear" w:color="auto" w:fill="auto"/>
        <w:tabs>
          <w:tab w:val="left" w:pos="520"/>
        </w:tabs>
        <w:spacing w:line="240" w:lineRule="auto"/>
        <w:ind w:firstLine="160"/>
      </w:pPr>
      <w:r>
        <w:t>Включить в план работы учителей мероприятия по работе с одаренными и слабоуспевающими детьми, используя индивидуализацию и дифференциацию обучения учащихся.</w:t>
      </w:r>
    </w:p>
    <w:p w:rsidR="00712D4B" w:rsidRDefault="00712D4B" w:rsidP="00712D4B">
      <w:pPr>
        <w:pStyle w:val="1"/>
        <w:numPr>
          <w:ilvl w:val="0"/>
          <w:numId w:val="13"/>
        </w:numPr>
        <w:shd w:val="clear" w:color="auto" w:fill="auto"/>
        <w:tabs>
          <w:tab w:val="left" w:pos="401"/>
        </w:tabs>
        <w:spacing w:line="240" w:lineRule="auto"/>
      </w:pPr>
      <w:r>
        <w:t>Продолжить работу по повышение информационной компетенции участников образовательного процесса; практической отработки механизма ГИА с учителями и выпускниками 9-х, 11-го классов.</w:t>
      </w:r>
    </w:p>
    <w:p w:rsidR="00712D4B" w:rsidRDefault="00712D4B" w:rsidP="00712D4B">
      <w:pPr>
        <w:pStyle w:val="1"/>
        <w:numPr>
          <w:ilvl w:val="0"/>
          <w:numId w:val="13"/>
        </w:numPr>
        <w:shd w:val="clear" w:color="auto" w:fill="auto"/>
        <w:tabs>
          <w:tab w:val="left" w:pos="401"/>
        </w:tabs>
        <w:spacing w:line="240" w:lineRule="auto"/>
      </w:pPr>
      <w:r>
        <w:t>Продолжить работу по контролю за знаниями в форме тестовых заданий.</w:t>
      </w:r>
    </w:p>
    <w:p w:rsidR="00712D4B" w:rsidRDefault="00712D4B" w:rsidP="00712D4B">
      <w:pPr>
        <w:pStyle w:val="1"/>
        <w:shd w:val="clear" w:color="auto" w:fill="auto"/>
        <w:spacing w:line="240" w:lineRule="auto"/>
      </w:pPr>
      <w:r>
        <w:t>5.1.) Систематически отрабатывать навыки прохождения онлайн- тестирования.</w:t>
      </w:r>
    </w:p>
    <w:p w:rsidR="00712D4B" w:rsidRDefault="00712D4B" w:rsidP="00712D4B">
      <w:pPr>
        <w:pStyle w:val="1"/>
        <w:numPr>
          <w:ilvl w:val="0"/>
          <w:numId w:val="13"/>
        </w:numPr>
        <w:shd w:val="clear" w:color="auto" w:fill="auto"/>
        <w:tabs>
          <w:tab w:val="left" w:pos="401"/>
        </w:tabs>
        <w:spacing w:line="240" w:lineRule="auto"/>
      </w:pPr>
      <w:r>
        <w:t>Администрации школы поставить на классно - обобщающий контроль 7а,8б, 9б, классы с целью выявления сформированности знаний. Рекомендовать учителям - предметникам разнообразить формы и методы работы, способствующие более качественному усвоению материала, особое внимание, уделяя темам, вызывающим затруднения.</w:t>
      </w:r>
    </w:p>
    <w:p w:rsidR="00712D4B" w:rsidRDefault="00712D4B" w:rsidP="00712D4B">
      <w:pPr>
        <w:pStyle w:val="1"/>
        <w:numPr>
          <w:ilvl w:val="0"/>
          <w:numId w:val="13"/>
        </w:numPr>
        <w:shd w:val="clear" w:color="auto" w:fill="auto"/>
        <w:tabs>
          <w:tab w:val="left" w:pos="401"/>
        </w:tabs>
        <w:spacing w:line="240" w:lineRule="auto"/>
      </w:pPr>
      <w:r>
        <w:t>На рабочих заседаниях методических объединений обсуждать результаты контрольных, диагностических, тренировочных работ, намечая пути по ликвидации выявленных пробелов у обучающихся.</w:t>
      </w:r>
    </w:p>
    <w:p w:rsidR="00712D4B" w:rsidRDefault="00712D4B" w:rsidP="00712D4B">
      <w:pPr>
        <w:pStyle w:val="1"/>
        <w:shd w:val="clear" w:color="auto" w:fill="auto"/>
        <w:spacing w:line="240" w:lineRule="auto"/>
      </w:pPr>
      <w:r>
        <w:t>8 ) Создавать положительное эмоциональное поле взаимоотношений «учитель- ученик», «учитель-ученик-родитель», «учитель-учитель», «ученик- ученик», развивая коммуникативные умения.</w:t>
      </w:r>
    </w:p>
    <w:p w:rsidR="00712D4B" w:rsidRDefault="00712D4B" w:rsidP="00712D4B">
      <w:pPr>
        <w:pStyle w:val="1"/>
        <w:numPr>
          <w:ilvl w:val="0"/>
          <w:numId w:val="14"/>
        </w:numPr>
        <w:shd w:val="clear" w:color="auto" w:fill="auto"/>
        <w:tabs>
          <w:tab w:val="left" w:pos="401"/>
        </w:tabs>
        <w:spacing w:line="240" w:lineRule="auto"/>
      </w:pPr>
      <w:r>
        <w:t>Воспитывать положительное отношение к трудовой деятельности, в том числе учебному труду.</w:t>
      </w:r>
    </w:p>
    <w:p w:rsidR="00712D4B" w:rsidRDefault="00712D4B" w:rsidP="00712D4B">
      <w:pPr>
        <w:pStyle w:val="1"/>
        <w:numPr>
          <w:ilvl w:val="0"/>
          <w:numId w:val="14"/>
        </w:numPr>
        <w:shd w:val="clear" w:color="auto" w:fill="auto"/>
        <w:tabs>
          <w:tab w:val="left" w:pos="549"/>
        </w:tabs>
        <w:spacing w:line="240" w:lineRule="auto"/>
        <w:jc w:val="both"/>
      </w:pPr>
      <w:r>
        <w:t>Осуществлять взаимодействие между семьей и школой с целью организации совместных действий для решения успешности обучения и социализации личности, сохраняя единство требований к обучающимся.</w:t>
      </w:r>
    </w:p>
    <w:p w:rsidR="00712D4B" w:rsidRDefault="00712D4B" w:rsidP="00712D4B">
      <w:pPr>
        <w:pStyle w:val="1"/>
        <w:numPr>
          <w:ilvl w:val="0"/>
          <w:numId w:val="14"/>
        </w:numPr>
        <w:shd w:val="clear" w:color="auto" w:fill="auto"/>
        <w:tabs>
          <w:tab w:val="left" w:pos="549"/>
        </w:tabs>
        <w:spacing w:line="240" w:lineRule="auto"/>
        <w:jc w:val="both"/>
      </w:pPr>
      <w:r>
        <w:t>Продолжить работу по духовно-нравственному воспитанию обучающихся, особое внимание, уделяя вопросам формирования и развития общей культуры, соблюдению правил поведения в школе, по сохранению и укреплению здоровья, привитию навыков здорового образа жизни (ЗОЖ) по профилактике правонарушений несовершеннолетними.</w:t>
      </w:r>
    </w:p>
    <w:p w:rsidR="00712D4B" w:rsidRDefault="00712D4B" w:rsidP="00712D4B">
      <w:pPr>
        <w:pStyle w:val="1"/>
        <w:numPr>
          <w:ilvl w:val="0"/>
          <w:numId w:val="14"/>
        </w:numPr>
        <w:shd w:val="clear" w:color="auto" w:fill="auto"/>
        <w:tabs>
          <w:tab w:val="left" w:pos="549"/>
        </w:tabs>
        <w:spacing w:after="880" w:line="240" w:lineRule="auto"/>
        <w:jc w:val="both"/>
      </w:pPr>
      <w:r>
        <w:t xml:space="preserve">Обеспечить совместно с учреждениями дополнительного образования занятость детей в кружках и секциях по </w:t>
      </w:r>
      <w:r w:rsidR="008241C6">
        <w:t>интересам в 2021</w:t>
      </w:r>
      <w:r>
        <w:t xml:space="preserve"> году.</w:t>
      </w:r>
    </w:p>
    <w:p w:rsidR="00712D4B" w:rsidRDefault="00712D4B" w:rsidP="00712D4B">
      <w:pPr>
        <w:pStyle w:val="20"/>
        <w:shd w:val="clear" w:color="auto" w:fill="auto"/>
      </w:pPr>
    </w:p>
    <w:p w:rsidR="00712D4B" w:rsidRDefault="00712D4B" w:rsidP="00712D4B">
      <w:pPr>
        <w:pStyle w:val="20"/>
        <w:shd w:val="clear" w:color="auto" w:fill="auto"/>
      </w:pPr>
    </w:p>
    <w:p w:rsidR="00712D4B" w:rsidRDefault="00712D4B" w:rsidP="00712D4B">
      <w:pPr>
        <w:pStyle w:val="20"/>
        <w:shd w:val="clear" w:color="auto" w:fill="auto"/>
      </w:pPr>
    </w:p>
    <w:p w:rsidR="00712D4B" w:rsidRDefault="00712D4B" w:rsidP="00712D4B">
      <w:pPr>
        <w:pStyle w:val="20"/>
        <w:shd w:val="clear" w:color="auto" w:fill="auto"/>
      </w:pPr>
    </w:p>
    <w:p w:rsidR="00712D4B" w:rsidRDefault="00712D4B" w:rsidP="00712D4B">
      <w:pPr>
        <w:pStyle w:val="20"/>
        <w:shd w:val="clear" w:color="auto" w:fill="auto"/>
      </w:pPr>
    </w:p>
    <w:p w:rsidR="00712D4B" w:rsidRDefault="00712D4B" w:rsidP="00712D4B">
      <w:pPr>
        <w:pStyle w:val="20"/>
        <w:shd w:val="clear" w:color="auto" w:fill="auto"/>
      </w:pPr>
      <w:r>
        <w:t>Показатели</w:t>
      </w:r>
    </w:p>
    <w:p w:rsidR="00712D4B" w:rsidRDefault="00712D4B" w:rsidP="00712D4B">
      <w:pPr>
        <w:pStyle w:val="20"/>
        <w:shd w:val="clear" w:color="auto" w:fill="auto"/>
      </w:pPr>
      <w:r>
        <w:t>деятельности общеобразовательной организации, подлежащей самообследованию</w:t>
      </w:r>
      <w:r>
        <w:br/>
        <w:t>(утв. приказом Министерства образования и науки РФ от 10 декабря 2013г.№ 1324)</w:t>
      </w:r>
    </w:p>
    <w:p w:rsidR="00712D4B" w:rsidRDefault="00E40BDC" w:rsidP="00712D4B">
      <w:pPr>
        <w:pStyle w:val="a5"/>
        <w:shd w:val="clear" w:color="auto" w:fill="auto"/>
        <w:ind w:left="2630"/>
        <w:rPr>
          <w:sz w:val="24"/>
          <w:szCs w:val="24"/>
        </w:rPr>
      </w:pPr>
      <w:r>
        <w:rPr>
          <w:sz w:val="24"/>
          <w:szCs w:val="24"/>
        </w:rPr>
        <w:t>МБОУ «Николаевская СОШ»за 2019-2020</w:t>
      </w:r>
      <w:r w:rsidR="00712D4B">
        <w:rPr>
          <w:sz w:val="24"/>
          <w:szCs w:val="24"/>
        </w:rPr>
        <w:t>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8639"/>
        <w:gridCol w:w="1153"/>
      </w:tblGrid>
      <w:tr w:rsidR="00712D4B" w:rsidTr="00936DD4">
        <w:trPr>
          <w:trHeight w:hRule="exact" w:val="61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712D4B" w:rsidTr="00936DD4">
        <w:trPr>
          <w:trHeight w:hRule="exact" w:val="32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rPr>
                <w:sz w:val="10"/>
                <w:szCs w:val="10"/>
              </w:rPr>
            </w:pPr>
          </w:p>
        </w:tc>
      </w:tr>
      <w:tr w:rsidR="00712D4B" w:rsidTr="00936DD4">
        <w:trPr>
          <w:trHeight w:hRule="exact" w:val="32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E40BDC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</w:tr>
      <w:tr w:rsidR="00712D4B" w:rsidTr="00936DD4">
        <w:trPr>
          <w:trHeight w:hRule="exact" w:val="64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E40BDC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</w:tr>
      <w:tr w:rsidR="00712D4B" w:rsidTr="00936DD4">
        <w:trPr>
          <w:trHeight w:hRule="exact" w:val="64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D4B" w:rsidRDefault="00E40BDC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</w:tr>
      <w:tr w:rsidR="00712D4B" w:rsidTr="00936DD4">
        <w:trPr>
          <w:trHeight w:hRule="exact" w:val="64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E40BDC" w:rsidP="00EE3D29">
            <w:pPr>
              <w:pStyle w:val="a7"/>
              <w:shd w:val="clear" w:color="auto" w:fill="auto"/>
              <w:spacing w:line="240" w:lineRule="auto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32</w:t>
            </w:r>
          </w:p>
        </w:tc>
      </w:tr>
      <w:tr w:rsidR="00712D4B" w:rsidTr="00936DD4">
        <w:trPr>
          <w:trHeight w:hRule="exact" w:val="64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E40BDC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38,7</w:t>
            </w:r>
            <w:r w:rsidR="00712D4B">
              <w:rPr>
                <w:sz w:val="24"/>
                <w:szCs w:val="24"/>
              </w:rPr>
              <w:t>%</w:t>
            </w:r>
          </w:p>
        </w:tc>
      </w:tr>
      <w:tr w:rsidR="00E40BDC" w:rsidTr="00936DD4">
        <w:trPr>
          <w:trHeight w:hRule="exact" w:val="64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BDC" w:rsidRDefault="00E40BDC" w:rsidP="00EE3D29">
            <w:pPr>
              <w:pStyle w:val="a7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BDC" w:rsidRDefault="00E40BDC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 единого государственного экзамена выпускников 11 класса по русскому языку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BDC" w:rsidRDefault="00936DD4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E40BDC" w:rsidTr="00936DD4">
        <w:trPr>
          <w:trHeight w:hRule="exact" w:val="64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BDC" w:rsidRDefault="00E40BDC" w:rsidP="00EE3D29">
            <w:pPr>
              <w:pStyle w:val="a7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BDC" w:rsidRDefault="00E40BDC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 единого государственного экзамена выпускников 11 класса по математике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BDC" w:rsidRDefault="00936DD4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</w:tr>
      <w:tr w:rsidR="00E40BDC" w:rsidTr="00936DD4">
        <w:trPr>
          <w:trHeight w:hRule="exact" w:val="64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BDC" w:rsidRDefault="00936DD4" w:rsidP="00EE3D29">
            <w:pPr>
              <w:pStyle w:val="a7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DD4" w:rsidRDefault="00E40BDC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</w:t>
            </w:r>
            <w:r w:rsidR="00936DD4">
              <w:rPr>
                <w:sz w:val="24"/>
                <w:szCs w:val="24"/>
              </w:rPr>
              <w:t xml:space="preserve">ГИА </w:t>
            </w:r>
            <w:r>
              <w:rPr>
                <w:sz w:val="24"/>
                <w:szCs w:val="24"/>
              </w:rPr>
              <w:t>по</w:t>
            </w:r>
            <w:r w:rsidR="00936DD4">
              <w:rPr>
                <w:sz w:val="24"/>
                <w:szCs w:val="24"/>
              </w:rPr>
              <w:t xml:space="preserve"> математике</w:t>
            </w:r>
          </w:p>
          <w:p w:rsidR="00E40BDC" w:rsidRDefault="00936DD4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E40BDC">
              <w:rPr>
                <w:sz w:val="24"/>
                <w:szCs w:val="24"/>
              </w:rPr>
              <w:t xml:space="preserve"> математике  русскому языку, в общей численности 9 класса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BDC" w:rsidRDefault="00E40BDC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0BDC" w:rsidTr="00936DD4">
        <w:trPr>
          <w:trHeight w:hRule="exact" w:val="64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BDC" w:rsidRDefault="00936DD4" w:rsidP="00EE3D29">
            <w:pPr>
              <w:pStyle w:val="a7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BDC" w:rsidRDefault="00E40BDC" w:rsidP="00936DD4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</w:t>
            </w:r>
            <w:r w:rsidR="00936DD4">
              <w:rPr>
                <w:sz w:val="24"/>
                <w:szCs w:val="24"/>
              </w:rPr>
              <w:t xml:space="preserve">ГИА русскому языку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BDC" w:rsidRDefault="00E40BDC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0BDC" w:rsidTr="00936DD4">
        <w:trPr>
          <w:trHeight w:hRule="exact" w:val="96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BDC" w:rsidRDefault="00936DD4" w:rsidP="00EE3D29">
            <w:pPr>
              <w:pStyle w:val="a7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BDC" w:rsidRDefault="00E40BDC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11 класса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BDC" w:rsidRDefault="00936DD4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0BDC" w:rsidTr="00936DD4">
        <w:trPr>
          <w:trHeight w:hRule="exact" w:val="96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BDC" w:rsidRDefault="00E40BDC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BDC" w:rsidRDefault="00E40BDC" w:rsidP="00936DD4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</w:t>
            </w:r>
            <w:r w:rsidR="00936DD4">
              <w:rPr>
                <w:sz w:val="24"/>
                <w:szCs w:val="24"/>
              </w:rPr>
              <w:t xml:space="preserve">по математике профильной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BDC" w:rsidRDefault="00936DD4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</w:tr>
      <w:tr w:rsidR="00712D4B" w:rsidTr="00936DD4">
        <w:trPr>
          <w:trHeight w:hRule="exact" w:val="96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9 класса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2D4B" w:rsidTr="00936DD4">
        <w:trPr>
          <w:trHeight w:hRule="exact" w:val="96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11 класса, не получивших аттестаты об среднем общем образовании, в общей численности 11 класса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2D4B" w:rsidTr="00936DD4">
        <w:trPr>
          <w:trHeight w:hRule="exact" w:val="64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образовании, в общей численности 9 класса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5C36BA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712D4B">
              <w:rPr>
                <w:sz w:val="24"/>
                <w:szCs w:val="24"/>
              </w:rPr>
              <w:t xml:space="preserve"> / 100%</w:t>
            </w:r>
          </w:p>
        </w:tc>
      </w:tr>
      <w:tr w:rsidR="00712D4B" w:rsidTr="00936DD4">
        <w:trPr>
          <w:trHeight w:hRule="exact" w:val="64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11 класса, получивших аттестаты об среднем общем образовании, в общей численности 11 класса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5C36BA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12D4B">
              <w:rPr>
                <w:sz w:val="24"/>
                <w:szCs w:val="24"/>
              </w:rPr>
              <w:t xml:space="preserve"> / 100%</w:t>
            </w:r>
          </w:p>
        </w:tc>
      </w:tr>
      <w:tr w:rsidR="00712D4B" w:rsidTr="00936DD4">
        <w:trPr>
          <w:trHeight w:hRule="exact" w:val="64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EB2F29" w:rsidP="00EE3D29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15%</w:t>
            </w:r>
          </w:p>
        </w:tc>
      </w:tr>
      <w:tr w:rsidR="00712D4B" w:rsidTr="00936DD4">
        <w:trPr>
          <w:trHeight w:hRule="exact" w:val="64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EB2F29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12D4B">
              <w:rPr>
                <w:sz w:val="24"/>
                <w:szCs w:val="24"/>
              </w:rPr>
              <w:t>%</w:t>
            </w:r>
          </w:p>
        </w:tc>
      </w:tr>
      <w:tr w:rsidR="00712D4B" w:rsidTr="00936DD4">
        <w:trPr>
          <w:trHeight w:hRule="exact" w:val="32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2D4B" w:rsidTr="00936DD4">
        <w:trPr>
          <w:trHeight w:hRule="exact" w:val="33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1.19.1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2D4B" w:rsidTr="00936DD4">
        <w:trPr>
          <w:trHeight w:hRule="exact" w:val="32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1.19.2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2D4B" w:rsidTr="00936DD4">
        <w:trPr>
          <w:trHeight w:hRule="exact" w:val="96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1.19.3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2D4B" w:rsidTr="00936DD4">
        <w:trPr>
          <w:trHeight w:hRule="exact" w:val="64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2D4B" w:rsidTr="00936DD4">
        <w:trPr>
          <w:trHeight w:hRule="exact" w:val="96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2D4B" w:rsidTr="00936DD4">
        <w:trPr>
          <w:trHeight w:hRule="exact" w:val="64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2D4B" w:rsidTr="00936DD4">
        <w:trPr>
          <w:trHeight w:hRule="exact" w:val="33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7749C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712D4B" w:rsidTr="00936DD4">
        <w:trPr>
          <w:trHeight w:hRule="exact" w:val="96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F77B04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/ 84,2</w:t>
            </w:r>
            <w:r w:rsidR="00712D4B">
              <w:rPr>
                <w:sz w:val="24"/>
                <w:szCs w:val="24"/>
              </w:rPr>
              <w:t>%</w:t>
            </w:r>
          </w:p>
        </w:tc>
      </w:tr>
      <w:tr w:rsidR="00712D4B" w:rsidTr="00936DD4">
        <w:trPr>
          <w:trHeight w:hRule="exact" w:val="96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F77B04" w:rsidP="00F77B04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77749C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84,2</w:t>
            </w:r>
            <w:r w:rsidR="00712D4B">
              <w:rPr>
                <w:sz w:val="24"/>
                <w:szCs w:val="24"/>
              </w:rPr>
              <w:t>%</w:t>
            </w:r>
          </w:p>
        </w:tc>
      </w:tr>
      <w:tr w:rsidR="00712D4B" w:rsidTr="00936DD4">
        <w:trPr>
          <w:trHeight w:hRule="exact" w:val="96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F77B04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1660C">
              <w:rPr>
                <w:sz w:val="24"/>
                <w:szCs w:val="24"/>
              </w:rPr>
              <w:t xml:space="preserve">/ </w:t>
            </w:r>
            <w:r w:rsidR="007774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5,8</w:t>
            </w:r>
            <w:r w:rsidR="00712D4B">
              <w:rPr>
                <w:sz w:val="24"/>
                <w:szCs w:val="24"/>
              </w:rPr>
              <w:t>%</w:t>
            </w:r>
          </w:p>
        </w:tc>
      </w:tr>
      <w:tr w:rsidR="00712D4B" w:rsidTr="00936DD4">
        <w:trPr>
          <w:trHeight w:hRule="exact" w:val="96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педагогической направленности (профиля) образование, в общей численности педагогических работников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F77B04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 15,8</w:t>
            </w:r>
            <w:r w:rsidR="00712D4B">
              <w:rPr>
                <w:sz w:val="24"/>
                <w:szCs w:val="24"/>
              </w:rPr>
              <w:t>%</w:t>
            </w:r>
          </w:p>
        </w:tc>
      </w:tr>
      <w:tr w:rsidR="00712D4B" w:rsidTr="00936DD4">
        <w:trPr>
          <w:trHeight w:hRule="exact" w:val="96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44630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/ 26,3</w:t>
            </w:r>
            <w:r w:rsidR="00712D4B">
              <w:rPr>
                <w:sz w:val="24"/>
                <w:szCs w:val="24"/>
              </w:rPr>
              <w:t>%</w:t>
            </w:r>
          </w:p>
        </w:tc>
      </w:tr>
      <w:tr w:rsidR="00712D4B" w:rsidTr="00936DD4">
        <w:trPr>
          <w:trHeight w:hRule="exact" w:val="32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44630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/ 13,1</w:t>
            </w:r>
            <w:r w:rsidR="00712D4B">
              <w:rPr>
                <w:sz w:val="24"/>
                <w:szCs w:val="24"/>
              </w:rPr>
              <w:t>%</w:t>
            </w:r>
          </w:p>
        </w:tc>
      </w:tr>
      <w:tr w:rsidR="00712D4B" w:rsidTr="00936DD4">
        <w:trPr>
          <w:trHeight w:hRule="exact" w:val="32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1.29.1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44630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/ 13,1</w:t>
            </w:r>
            <w:r w:rsidR="00712D4B">
              <w:rPr>
                <w:sz w:val="24"/>
                <w:szCs w:val="24"/>
              </w:rPr>
              <w:t>%</w:t>
            </w:r>
          </w:p>
        </w:tc>
      </w:tr>
      <w:tr w:rsidR="00712D4B" w:rsidTr="00936DD4">
        <w:trPr>
          <w:trHeight w:hRule="exact" w:val="96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1.29.2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7749C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712D4B" w:rsidTr="00936DD4">
        <w:trPr>
          <w:trHeight w:hRule="exact" w:val="33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лет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660C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4630B">
              <w:rPr>
                <w:sz w:val="24"/>
                <w:szCs w:val="24"/>
              </w:rPr>
              <w:t xml:space="preserve"> / 31,5</w:t>
            </w:r>
            <w:r w:rsidR="00712D4B">
              <w:rPr>
                <w:sz w:val="24"/>
                <w:szCs w:val="24"/>
              </w:rPr>
              <w:t>%</w:t>
            </w:r>
          </w:p>
        </w:tc>
      </w:tr>
    </w:tbl>
    <w:p w:rsidR="00712D4B" w:rsidRDefault="00712D4B" w:rsidP="00712D4B">
      <w:pPr>
        <w:sectPr w:rsidR="00712D4B">
          <w:pgSz w:w="11900" w:h="16840"/>
          <w:pgMar w:top="270" w:right="452" w:bottom="65" w:left="45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7043"/>
        <w:gridCol w:w="1426"/>
      </w:tblGrid>
      <w:tr w:rsidR="00712D4B" w:rsidTr="00EE3D29">
        <w:trPr>
          <w:trHeight w:hRule="exact" w:val="35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1.30.1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30 лет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44630B" w:rsidP="00EE3D29">
            <w:pPr>
              <w:pStyle w:val="a7"/>
              <w:shd w:val="clear" w:color="auto" w:fill="auto"/>
              <w:spacing w:before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7/18,4</w:t>
            </w:r>
            <w:r w:rsidR="00712D4B">
              <w:rPr>
                <w:sz w:val="20"/>
                <w:szCs w:val="20"/>
              </w:rPr>
              <w:t>%</w:t>
            </w:r>
          </w:p>
        </w:tc>
      </w:tr>
      <w:tr w:rsidR="00712D4B" w:rsidTr="00EE3D29">
        <w:trPr>
          <w:trHeight w:hRule="exact" w:val="563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1.30.2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44630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 13,2</w:t>
            </w:r>
            <w:r w:rsidR="00712D4B">
              <w:rPr>
                <w:sz w:val="20"/>
                <w:szCs w:val="20"/>
              </w:rPr>
              <w:t>%,</w:t>
            </w:r>
          </w:p>
        </w:tc>
      </w:tr>
      <w:tr w:rsidR="00712D4B" w:rsidTr="00EE3D29">
        <w:trPr>
          <w:trHeight w:hRule="exact" w:val="55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44630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6/15,7</w:t>
            </w:r>
            <w:r w:rsidR="00712D4B">
              <w:rPr>
                <w:sz w:val="20"/>
                <w:szCs w:val="20"/>
              </w:rPr>
              <w:t>%</w:t>
            </w:r>
          </w:p>
        </w:tc>
      </w:tr>
      <w:tr w:rsidR="00712D4B" w:rsidTr="00EE3D29">
        <w:trPr>
          <w:trHeight w:hRule="exact" w:val="166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Численность/удельный вес численности педагогических и административно* хозяйственных работников,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 тельности в общей численности педагогических и административно-хозяйственных работников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6F553E" w:rsidP="00EE3D29">
            <w:pPr>
              <w:pStyle w:val="a7"/>
              <w:shd w:val="clear" w:color="auto" w:fill="auto"/>
              <w:spacing w:before="280"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12D4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="00712D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712D4B">
              <w:rPr>
                <w:sz w:val="20"/>
                <w:szCs w:val="20"/>
              </w:rPr>
              <w:t>5%</w:t>
            </w:r>
          </w:p>
        </w:tc>
      </w:tr>
      <w:tr w:rsidR="00712D4B" w:rsidTr="00EE3D29">
        <w:trPr>
          <w:trHeight w:hRule="exact" w:val="137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Численность/удельный вес численности педагогических и административно- 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CA1F44" w:rsidP="00EE3D29">
            <w:pPr>
              <w:pStyle w:val="a7"/>
              <w:shd w:val="clear" w:color="auto" w:fill="auto"/>
              <w:spacing w:before="300"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7/18,4</w:t>
            </w:r>
            <w:r w:rsidR="00712D4B">
              <w:rPr>
                <w:sz w:val="20"/>
                <w:szCs w:val="20"/>
              </w:rPr>
              <w:t>%</w:t>
            </w:r>
          </w:p>
        </w:tc>
      </w:tr>
      <w:tr w:rsidR="00712D4B" w:rsidTr="00EE3D29">
        <w:trPr>
          <w:trHeight w:hRule="exact" w:val="28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Инфраструктура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rPr>
                <w:sz w:val="10"/>
                <w:szCs w:val="10"/>
              </w:rPr>
            </w:pPr>
          </w:p>
        </w:tc>
      </w:tr>
      <w:tr w:rsidR="00712D4B" w:rsidTr="00EE3D29">
        <w:trPr>
          <w:trHeight w:hRule="exact" w:val="28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компьютеров в расчете на одного человека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12D4B" w:rsidTr="00EE3D29">
        <w:trPr>
          <w:trHeight w:hRule="exact" w:val="827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spacing w:line="2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5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712D4B" w:rsidTr="00EE3D29">
        <w:trPr>
          <w:trHeight w:hRule="exact" w:val="54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5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712D4B" w:rsidTr="00EE3D29">
        <w:trPr>
          <w:trHeight w:hRule="exact" w:val="28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11аличие читального зала библиотеки, в том числе: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5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712D4B" w:rsidTr="00EE3D29">
        <w:trPr>
          <w:trHeight w:hRule="exact" w:val="53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spacing w:line="2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4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D4B" w:rsidTr="00EE3D29">
        <w:trPr>
          <w:trHeight w:hRule="exact" w:val="28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медиатекой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4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D4B" w:rsidTr="00EE3D29">
        <w:trPr>
          <w:trHeight w:hRule="exact" w:val="278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2.4.3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Оснащенного средствами сканирования и распознавания текстов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4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D4B" w:rsidTr="00EE3D29">
        <w:trPr>
          <w:trHeight w:hRule="exact" w:val="54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2.4.4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4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D4B" w:rsidTr="00EE3D29">
        <w:trPr>
          <w:trHeight w:hRule="exact" w:val="28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2.4.5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контролируемой распечаткой бумажных материалов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D4B" w:rsidRDefault="006F553E" w:rsidP="00EE3D29">
            <w:pPr>
              <w:pStyle w:val="a7"/>
              <w:shd w:val="clear" w:color="auto" w:fill="auto"/>
              <w:spacing w:line="240" w:lineRule="auto"/>
              <w:ind w:firstLine="5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12D4B">
              <w:rPr>
                <w:sz w:val="20"/>
                <w:szCs w:val="20"/>
              </w:rPr>
              <w:t>а</w:t>
            </w:r>
          </w:p>
        </w:tc>
      </w:tr>
      <w:tr w:rsidR="00712D4B" w:rsidTr="00EE3D29">
        <w:trPr>
          <w:trHeight w:hRule="exact" w:val="83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D4B" w:rsidRDefault="00712D4B" w:rsidP="00EE3D29">
            <w:pPr>
              <w:pStyle w:val="a7"/>
              <w:shd w:val="clear" w:color="auto" w:fill="auto"/>
              <w:spacing w:line="2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обшей численности учащихся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4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35%</w:t>
            </w:r>
          </w:p>
        </w:tc>
      </w:tr>
      <w:tr w:rsidR="00712D4B" w:rsidTr="00EE3D29">
        <w:trPr>
          <w:trHeight w:hRule="exact" w:val="577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D4B" w:rsidRDefault="00712D4B" w:rsidP="00EE3D29">
            <w:pPr>
              <w:pStyle w:val="a7"/>
              <w:shd w:val="clear" w:color="auto" w:fill="auto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 кв.м</w:t>
            </w:r>
          </w:p>
        </w:tc>
      </w:tr>
    </w:tbl>
    <w:p w:rsidR="00712D4B" w:rsidRDefault="00712D4B" w:rsidP="00712D4B">
      <w:pPr>
        <w:sectPr w:rsidR="00712D4B">
          <w:pgSz w:w="12240" w:h="15840"/>
          <w:pgMar w:top="812" w:right="1696" w:bottom="2553" w:left="1306" w:header="0" w:footer="3" w:gutter="0"/>
          <w:cols w:space="720"/>
          <w:noEndnote/>
          <w:docGrid w:linePitch="360"/>
        </w:sectPr>
      </w:pPr>
    </w:p>
    <w:p w:rsidR="00712D4B" w:rsidRDefault="00712D4B" w:rsidP="00712D4B">
      <w:pPr>
        <w:spacing w:line="240" w:lineRule="exact"/>
        <w:rPr>
          <w:sz w:val="19"/>
          <w:szCs w:val="19"/>
        </w:rPr>
      </w:pPr>
    </w:p>
    <w:p w:rsidR="00712D4B" w:rsidRDefault="00712D4B" w:rsidP="00712D4B">
      <w:pPr>
        <w:spacing w:before="59" w:after="59" w:line="240" w:lineRule="exact"/>
        <w:rPr>
          <w:sz w:val="19"/>
          <w:szCs w:val="19"/>
        </w:rPr>
      </w:pPr>
    </w:p>
    <w:p w:rsidR="00712D4B" w:rsidRDefault="00712D4B" w:rsidP="00712D4B">
      <w:pPr>
        <w:spacing w:line="1" w:lineRule="exact"/>
        <w:sectPr w:rsidR="00712D4B">
          <w:type w:val="continuous"/>
          <w:pgSz w:w="12240" w:h="15840"/>
          <w:pgMar w:top="812" w:right="0" w:bottom="812" w:left="0" w:header="0" w:footer="3" w:gutter="0"/>
          <w:cols w:space="720"/>
          <w:noEndnote/>
          <w:docGrid w:linePitch="360"/>
        </w:sectPr>
      </w:pPr>
    </w:p>
    <w:p w:rsidR="00712D4B" w:rsidRDefault="00712D4B" w:rsidP="00712D4B">
      <w:pPr>
        <w:pStyle w:val="20"/>
        <w:framePr w:w="4192" w:h="328" w:wrap="none" w:vAnchor="text" w:hAnchor="page" w:x="1371" w:y="493"/>
        <w:shd w:val="clear" w:color="auto" w:fill="auto"/>
        <w:spacing w:line="240" w:lineRule="auto"/>
        <w:jc w:val="left"/>
      </w:pPr>
      <w:r>
        <w:rPr>
          <w:b w:val="0"/>
          <w:bCs w:val="0"/>
          <w:i w:val="0"/>
          <w:iCs w:val="0"/>
        </w:rPr>
        <w:lastRenderedPageBreak/>
        <w:t>Директор МБОУ «Николаевская СОШ»</w:t>
      </w:r>
    </w:p>
    <w:p w:rsidR="00712D4B" w:rsidRDefault="00712D4B" w:rsidP="00712D4B">
      <w:pPr>
        <w:pStyle w:val="20"/>
        <w:framePr w:w="1233" w:h="307" w:wrap="none" w:vAnchor="text" w:hAnchor="page" w:x="7630" w:y="493"/>
        <w:shd w:val="clear" w:color="auto" w:fill="auto"/>
        <w:spacing w:line="240" w:lineRule="auto"/>
        <w:jc w:val="left"/>
      </w:pPr>
      <w:r>
        <w:rPr>
          <w:b w:val="0"/>
          <w:bCs w:val="0"/>
          <w:i w:val="0"/>
          <w:iCs w:val="0"/>
        </w:rPr>
        <w:t>X. Юсупова</w:t>
      </w:r>
    </w:p>
    <w:p w:rsidR="00712D4B" w:rsidRDefault="00712D4B" w:rsidP="00712D4B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251663360" behindDoc="1" locked="0" layoutInCell="1" allowOverlap="1" wp14:anchorId="76895CBB" wp14:editId="0EB759CA">
            <wp:simplePos x="0" y="0"/>
            <wp:positionH relativeFrom="page">
              <wp:posOffset>3495675</wp:posOffset>
            </wp:positionH>
            <wp:positionV relativeFrom="paragraph">
              <wp:posOffset>13335</wp:posOffset>
            </wp:positionV>
            <wp:extent cx="1341120" cy="85725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34112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12D4B" w:rsidRDefault="00712D4B" w:rsidP="00712D4B">
      <w:pPr>
        <w:spacing w:line="360" w:lineRule="exact"/>
      </w:pPr>
    </w:p>
    <w:p w:rsidR="00712D4B" w:rsidRDefault="00712D4B" w:rsidP="00712D4B">
      <w:pPr>
        <w:spacing w:line="360" w:lineRule="exact"/>
      </w:pPr>
    </w:p>
    <w:p w:rsidR="00712D4B" w:rsidRDefault="00712D4B" w:rsidP="00712D4B">
      <w:pPr>
        <w:spacing w:after="459" w:line="1" w:lineRule="exact"/>
      </w:pPr>
    </w:p>
    <w:p w:rsidR="00262E6B" w:rsidRDefault="00262E6B"/>
    <w:sectPr w:rsidR="0026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28F2"/>
    <w:multiLevelType w:val="multilevel"/>
    <w:tmpl w:val="2B0E2C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F7735"/>
    <w:multiLevelType w:val="multilevel"/>
    <w:tmpl w:val="09A0A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FA04F3"/>
    <w:multiLevelType w:val="multilevel"/>
    <w:tmpl w:val="34E6DA86"/>
    <w:lvl w:ilvl="0">
      <w:start w:val="9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EE648B"/>
    <w:multiLevelType w:val="hybridMultilevel"/>
    <w:tmpl w:val="18EA1DD2"/>
    <w:lvl w:ilvl="0" w:tplc="D486D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0E22EB"/>
    <w:multiLevelType w:val="multilevel"/>
    <w:tmpl w:val="87E4A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E38F7"/>
    <w:multiLevelType w:val="multilevel"/>
    <w:tmpl w:val="2572F1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5849CB"/>
    <w:multiLevelType w:val="multilevel"/>
    <w:tmpl w:val="735AA6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9E5BB2"/>
    <w:multiLevelType w:val="multilevel"/>
    <w:tmpl w:val="F79CC7C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047EED"/>
    <w:multiLevelType w:val="multilevel"/>
    <w:tmpl w:val="17929A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5B6EA9"/>
    <w:multiLevelType w:val="hybridMultilevel"/>
    <w:tmpl w:val="3162FCDE"/>
    <w:lvl w:ilvl="0" w:tplc="4C50F2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721213A"/>
    <w:multiLevelType w:val="multilevel"/>
    <w:tmpl w:val="DED2DA4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C65978"/>
    <w:multiLevelType w:val="multilevel"/>
    <w:tmpl w:val="2CF8899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C8135D"/>
    <w:multiLevelType w:val="multilevel"/>
    <w:tmpl w:val="0CDEE8A4"/>
    <w:lvl w:ilvl="0">
      <w:start w:val="1"/>
      <w:numFmt w:val="bullet"/>
      <w:lvlText w:val="&gt;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B4397D"/>
    <w:multiLevelType w:val="multilevel"/>
    <w:tmpl w:val="643A68F0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780A40"/>
    <w:multiLevelType w:val="multilevel"/>
    <w:tmpl w:val="F32EAB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8C09FB"/>
    <w:multiLevelType w:val="multilevel"/>
    <w:tmpl w:val="13223FC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12"/>
  </w:num>
  <w:num w:numId="5">
    <w:abstractNumId w:val="7"/>
  </w:num>
  <w:num w:numId="6">
    <w:abstractNumId w:val="13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11"/>
  </w:num>
  <w:num w:numId="12">
    <w:abstractNumId w:val="15"/>
  </w:num>
  <w:num w:numId="13">
    <w:abstractNumId w:val="8"/>
  </w:num>
  <w:num w:numId="14">
    <w:abstractNumId w:val="2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DE"/>
    <w:rsid w:val="001D3E38"/>
    <w:rsid w:val="00262E6B"/>
    <w:rsid w:val="003C7154"/>
    <w:rsid w:val="0044630B"/>
    <w:rsid w:val="00584A65"/>
    <w:rsid w:val="005C36BA"/>
    <w:rsid w:val="0061569B"/>
    <w:rsid w:val="006D1F2A"/>
    <w:rsid w:val="006F553E"/>
    <w:rsid w:val="00712D4B"/>
    <w:rsid w:val="0071660C"/>
    <w:rsid w:val="0077749C"/>
    <w:rsid w:val="008241C6"/>
    <w:rsid w:val="00936DD4"/>
    <w:rsid w:val="00C85865"/>
    <w:rsid w:val="00CA1F44"/>
    <w:rsid w:val="00D26791"/>
    <w:rsid w:val="00E40BDC"/>
    <w:rsid w:val="00E44919"/>
    <w:rsid w:val="00EB2F29"/>
    <w:rsid w:val="00EE3D29"/>
    <w:rsid w:val="00F77B04"/>
    <w:rsid w:val="00F80B11"/>
    <w:rsid w:val="00FB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0FCA2-9ABA-4BED-800F-DADA700E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2D4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12D4B"/>
    <w:rPr>
      <w:rFonts w:ascii="Times New Roman" w:eastAsia="Times New Roman" w:hAnsi="Times New Roman" w:cs="Times New Roman"/>
      <w:b/>
      <w:bCs/>
      <w:sz w:val="72"/>
      <w:szCs w:val="7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12D4B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character" w:customStyle="1" w:styleId="a3">
    <w:name w:val="Основной текст_"/>
    <w:basedOn w:val="a0"/>
    <w:link w:val="1"/>
    <w:rsid w:val="00712D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712D4B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712D4B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6">
    <w:name w:val="Другое_"/>
    <w:basedOn w:val="a0"/>
    <w:link w:val="a7"/>
    <w:rsid w:val="00712D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12D4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12D4B"/>
    <w:pPr>
      <w:shd w:val="clear" w:color="auto" w:fill="FFFFFF"/>
      <w:spacing w:after="120" w:line="295" w:lineRule="auto"/>
      <w:jc w:val="center"/>
    </w:pPr>
    <w:rPr>
      <w:rFonts w:ascii="Times New Roman" w:eastAsia="Times New Roman" w:hAnsi="Times New Roman" w:cs="Times New Roman"/>
      <w:b/>
      <w:bCs/>
      <w:color w:val="auto"/>
      <w:sz w:val="72"/>
      <w:szCs w:val="72"/>
      <w:lang w:eastAsia="en-US" w:bidi="ar-SA"/>
    </w:rPr>
  </w:style>
  <w:style w:type="paragraph" w:customStyle="1" w:styleId="40">
    <w:name w:val="Основной текст (4)"/>
    <w:basedOn w:val="a"/>
    <w:link w:val="4"/>
    <w:rsid w:val="00712D4B"/>
    <w:pPr>
      <w:shd w:val="clear" w:color="auto" w:fill="FFFFFF"/>
      <w:ind w:left="3580"/>
    </w:pPr>
    <w:rPr>
      <w:rFonts w:ascii="Times New Roman" w:eastAsia="Times New Roman" w:hAnsi="Times New Roman" w:cs="Times New Roman"/>
      <w:b/>
      <w:bCs/>
      <w:color w:val="auto"/>
      <w:sz w:val="48"/>
      <w:szCs w:val="48"/>
      <w:lang w:eastAsia="en-US" w:bidi="ar-SA"/>
    </w:rPr>
  </w:style>
  <w:style w:type="paragraph" w:customStyle="1" w:styleId="1">
    <w:name w:val="Основной текст1"/>
    <w:basedOn w:val="a"/>
    <w:link w:val="a3"/>
    <w:rsid w:val="00712D4B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712D4B"/>
    <w:pPr>
      <w:shd w:val="clear" w:color="auto" w:fill="FFFFFF"/>
      <w:spacing w:after="220" w:line="276" w:lineRule="auto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712D4B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712D4B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712D4B"/>
    <w:pPr>
      <w:shd w:val="clear" w:color="auto" w:fill="FFFFFF"/>
      <w:spacing w:line="276" w:lineRule="auto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character" w:styleId="a8">
    <w:name w:val="Hyperlink"/>
    <w:uiPriority w:val="99"/>
    <w:unhideWhenUsed/>
    <w:rsid w:val="00712D4B"/>
    <w:rPr>
      <w:color w:val="0563C1"/>
      <w:u w:val="single"/>
    </w:rPr>
  </w:style>
  <w:style w:type="table" w:styleId="a9">
    <w:name w:val="Table Grid"/>
    <w:basedOn w:val="a1"/>
    <w:uiPriority w:val="39"/>
    <w:rsid w:val="00E40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mailto:admin-nau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olaevskay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6344</Words>
  <Characters>36166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Зарма</dc:creator>
  <cp:keywords/>
  <dc:description/>
  <cp:lastModifiedBy>Isa Yusupov</cp:lastModifiedBy>
  <cp:revision>9</cp:revision>
  <dcterms:created xsi:type="dcterms:W3CDTF">2021-04-19T07:13:00Z</dcterms:created>
  <dcterms:modified xsi:type="dcterms:W3CDTF">2021-04-20T01:00:00Z</dcterms:modified>
</cp:coreProperties>
</file>